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EAC6B8" w14:textId="77777777" w:rsidR="00516D9C" w:rsidRPr="00A64CC6" w:rsidRDefault="00516D9C" w:rsidP="00516D9C">
      <w:pPr>
        <w:spacing w:line="480" w:lineRule="auto"/>
        <w:jc w:val="center"/>
        <w:rPr>
          <w:rFonts w:ascii="Times New Roman" w:hAnsi="Times New Roman" w:cs="Times New Roman"/>
          <w:sz w:val="24"/>
          <w:szCs w:val="24"/>
        </w:rPr>
      </w:pPr>
    </w:p>
    <w:p w14:paraId="52D642DB" w14:textId="77777777" w:rsidR="00516D9C" w:rsidRPr="00A64CC6" w:rsidRDefault="00516D9C" w:rsidP="00516D9C">
      <w:pPr>
        <w:spacing w:line="480" w:lineRule="auto"/>
        <w:jc w:val="center"/>
        <w:rPr>
          <w:rFonts w:ascii="Times New Roman" w:hAnsi="Times New Roman" w:cs="Times New Roman"/>
          <w:sz w:val="24"/>
          <w:szCs w:val="24"/>
        </w:rPr>
      </w:pPr>
    </w:p>
    <w:p w14:paraId="00CFA660" w14:textId="77777777" w:rsidR="00516D9C" w:rsidRPr="00A64CC6" w:rsidRDefault="00516D9C" w:rsidP="00516D9C">
      <w:pPr>
        <w:spacing w:line="480" w:lineRule="auto"/>
        <w:jc w:val="center"/>
        <w:rPr>
          <w:rFonts w:ascii="Times New Roman" w:hAnsi="Times New Roman" w:cs="Times New Roman"/>
          <w:sz w:val="24"/>
          <w:szCs w:val="24"/>
        </w:rPr>
      </w:pPr>
    </w:p>
    <w:p w14:paraId="392E6A0C" w14:textId="0486E51E" w:rsidR="00516D9C" w:rsidRPr="00A64CC6" w:rsidRDefault="00CD5A76" w:rsidP="00516D9C">
      <w:pPr>
        <w:spacing w:line="480" w:lineRule="auto"/>
        <w:jc w:val="center"/>
        <w:rPr>
          <w:rFonts w:ascii="Times New Roman" w:hAnsi="Times New Roman" w:cs="Times New Roman"/>
          <w:sz w:val="24"/>
          <w:szCs w:val="24"/>
        </w:rPr>
      </w:pPr>
      <w:r w:rsidRPr="00A64CC6">
        <w:rPr>
          <w:rFonts w:ascii="Times New Roman" w:hAnsi="Times New Roman" w:cs="Times New Roman"/>
          <w:sz w:val="24"/>
          <w:szCs w:val="24"/>
        </w:rPr>
        <w:t xml:space="preserve">Uganda and </w:t>
      </w:r>
      <w:r w:rsidR="00874864" w:rsidRPr="00A64CC6">
        <w:rPr>
          <w:rFonts w:ascii="Times New Roman" w:hAnsi="Times New Roman" w:cs="Times New Roman"/>
          <w:sz w:val="24"/>
          <w:szCs w:val="24"/>
        </w:rPr>
        <w:t>Yemen</w:t>
      </w:r>
      <w:r w:rsidR="00536A2F" w:rsidRPr="00A64CC6">
        <w:rPr>
          <w:rFonts w:ascii="Times New Roman" w:hAnsi="Times New Roman" w:cs="Times New Roman"/>
          <w:sz w:val="24"/>
          <w:szCs w:val="24"/>
        </w:rPr>
        <w:t xml:space="preserve">: Two Countries Facing </w:t>
      </w:r>
      <w:r w:rsidR="00EB36BF" w:rsidRPr="00A64CC6">
        <w:rPr>
          <w:rFonts w:ascii="Times New Roman" w:hAnsi="Times New Roman" w:cs="Times New Roman"/>
          <w:sz w:val="24"/>
          <w:szCs w:val="24"/>
        </w:rPr>
        <w:t>Significant</w:t>
      </w:r>
      <w:r w:rsidR="00536A2F" w:rsidRPr="00A64CC6">
        <w:rPr>
          <w:rFonts w:ascii="Times New Roman" w:hAnsi="Times New Roman" w:cs="Times New Roman"/>
          <w:sz w:val="24"/>
          <w:szCs w:val="24"/>
        </w:rPr>
        <w:t xml:space="preserve"> Challenges.</w:t>
      </w:r>
    </w:p>
    <w:p w14:paraId="44A7188A" w14:textId="77777777" w:rsidR="00516D9C" w:rsidRPr="00A64CC6" w:rsidRDefault="00516D9C" w:rsidP="00516D9C">
      <w:pPr>
        <w:spacing w:line="480" w:lineRule="auto"/>
        <w:jc w:val="center"/>
        <w:rPr>
          <w:rFonts w:ascii="Times New Roman" w:hAnsi="Times New Roman" w:cs="Times New Roman"/>
          <w:sz w:val="24"/>
          <w:szCs w:val="24"/>
        </w:rPr>
      </w:pPr>
    </w:p>
    <w:p w14:paraId="596544B1" w14:textId="77777777" w:rsidR="00516D9C" w:rsidRPr="00A64CC6" w:rsidRDefault="00516D9C" w:rsidP="00516D9C">
      <w:pPr>
        <w:spacing w:line="480" w:lineRule="auto"/>
        <w:jc w:val="center"/>
        <w:rPr>
          <w:rFonts w:ascii="Times New Roman" w:hAnsi="Times New Roman" w:cs="Times New Roman"/>
          <w:sz w:val="24"/>
          <w:szCs w:val="24"/>
        </w:rPr>
      </w:pPr>
    </w:p>
    <w:p w14:paraId="1D091CFC" w14:textId="77777777" w:rsidR="00516D9C" w:rsidRPr="00A64CC6" w:rsidRDefault="00516D9C" w:rsidP="00516D9C">
      <w:pPr>
        <w:spacing w:line="480" w:lineRule="auto"/>
        <w:jc w:val="center"/>
        <w:rPr>
          <w:rFonts w:ascii="Times New Roman" w:hAnsi="Times New Roman" w:cs="Times New Roman"/>
          <w:sz w:val="24"/>
          <w:szCs w:val="24"/>
        </w:rPr>
      </w:pPr>
    </w:p>
    <w:p w14:paraId="01A9AB7E" w14:textId="77777777" w:rsidR="00516D9C" w:rsidRPr="00A64CC6" w:rsidRDefault="00516D9C" w:rsidP="00516D9C">
      <w:pPr>
        <w:spacing w:line="480" w:lineRule="auto"/>
        <w:jc w:val="center"/>
        <w:rPr>
          <w:rFonts w:ascii="Times New Roman" w:hAnsi="Times New Roman" w:cs="Times New Roman"/>
          <w:sz w:val="24"/>
          <w:szCs w:val="24"/>
        </w:rPr>
      </w:pPr>
    </w:p>
    <w:p w14:paraId="6524C03C" w14:textId="77777777" w:rsidR="00516D9C" w:rsidRPr="00A64CC6" w:rsidRDefault="00516D9C" w:rsidP="00516D9C">
      <w:pPr>
        <w:spacing w:line="480" w:lineRule="auto"/>
        <w:jc w:val="center"/>
        <w:rPr>
          <w:rFonts w:ascii="Times New Roman" w:hAnsi="Times New Roman" w:cs="Times New Roman"/>
          <w:sz w:val="24"/>
          <w:szCs w:val="24"/>
        </w:rPr>
      </w:pPr>
    </w:p>
    <w:p w14:paraId="4DEFB83B" w14:textId="77777777" w:rsidR="00516D9C" w:rsidRPr="00A64CC6" w:rsidRDefault="00516D9C" w:rsidP="00516D9C">
      <w:pPr>
        <w:spacing w:line="480" w:lineRule="auto"/>
        <w:jc w:val="center"/>
        <w:rPr>
          <w:rFonts w:ascii="Times New Roman" w:hAnsi="Times New Roman" w:cs="Times New Roman"/>
          <w:sz w:val="24"/>
          <w:szCs w:val="24"/>
        </w:rPr>
      </w:pPr>
    </w:p>
    <w:p w14:paraId="007B8D19" w14:textId="77777777" w:rsidR="00516D9C" w:rsidRPr="00A64CC6" w:rsidRDefault="00516D9C" w:rsidP="00516D9C">
      <w:pPr>
        <w:spacing w:line="480" w:lineRule="auto"/>
        <w:jc w:val="center"/>
        <w:rPr>
          <w:rFonts w:ascii="Times New Roman" w:hAnsi="Times New Roman" w:cs="Times New Roman"/>
          <w:sz w:val="24"/>
          <w:szCs w:val="24"/>
        </w:rPr>
      </w:pPr>
    </w:p>
    <w:p w14:paraId="1EE0AD82" w14:textId="77777777" w:rsidR="00516D9C" w:rsidRPr="00A64CC6" w:rsidRDefault="00516D9C" w:rsidP="00516D9C">
      <w:pPr>
        <w:spacing w:line="240" w:lineRule="auto"/>
        <w:jc w:val="center"/>
        <w:rPr>
          <w:rFonts w:ascii="Times New Roman" w:hAnsi="Times New Roman" w:cs="Times New Roman"/>
          <w:sz w:val="24"/>
          <w:szCs w:val="24"/>
        </w:rPr>
      </w:pPr>
      <w:r w:rsidRPr="00A64CC6">
        <w:rPr>
          <w:rFonts w:ascii="Times New Roman" w:hAnsi="Times New Roman" w:cs="Times New Roman"/>
          <w:sz w:val="24"/>
          <w:szCs w:val="24"/>
        </w:rPr>
        <w:t>Anthony Franklin</w:t>
      </w:r>
    </w:p>
    <w:p w14:paraId="2C6D1B43" w14:textId="6948D4B9" w:rsidR="00516D9C" w:rsidRPr="00A64CC6" w:rsidRDefault="00516D9C" w:rsidP="00516D9C">
      <w:pPr>
        <w:spacing w:line="240" w:lineRule="auto"/>
        <w:jc w:val="center"/>
        <w:rPr>
          <w:rFonts w:ascii="Times New Roman" w:hAnsi="Times New Roman" w:cs="Times New Roman"/>
          <w:sz w:val="24"/>
          <w:szCs w:val="24"/>
        </w:rPr>
      </w:pPr>
      <w:r w:rsidRPr="00A64CC6">
        <w:rPr>
          <w:rFonts w:ascii="Times New Roman" w:hAnsi="Times New Roman" w:cs="Times New Roman"/>
          <w:sz w:val="24"/>
          <w:szCs w:val="24"/>
        </w:rPr>
        <w:t>PS-</w:t>
      </w:r>
      <w:r w:rsidR="001026EA" w:rsidRPr="00A64CC6">
        <w:rPr>
          <w:rFonts w:ascii="Times New Roman" w:hAnsi="Times New Roman" w:cs="Times New Roman"/>
          <w:sz w:val="24"/>
          <w:szCs w:val="24"/>
        </w:rPr>
        <w:t>605 Green Security: Eco-Conflict</w:t>
      </w:r>
    </w:p>
    <w:p w14:paraId="70BB9FCF" w14:textId="5C570EE3" w:rsidR="00516D9C" w:rsidRPr="00A64CC6" w:rsidRDefault="00B03589" w:rsidP="00516D9C">
      <w:pPr>
        <w:jc w:val="center"/>
        <w:rPr>
          <w:rFonts w:ascii="Times New Roman" w:hAnsi="Times New Roman" w:cs="Times New Roman"/>
          <w:sz w:val="24"/>
          <w:szCs w:val="24"/>
        </w:rPr>
      </w:pPr>
      <w:r>
        <w:rPr>
          <w:rFonts w:ascii="Times New Roman" w:hAnsi="Times New Roman" w:cs="Times New Roman"/>
          <w:sz w:val="24"/>
          <w:szCs w:val="24"/>
        </w:rPr>
        <w:t>November 17</w:t>
      </w:r>
      <w:r w:rsidR="00516D9C" w:rsidRPr="00A64CC6">
        <w:rPr>
          <w:rFonts w:ascii="Times New Roman" w:hAnsi="Times New Roman" w:cs="Times New Roman"/>
          <w:sz w:val="24"/>
          <w:szCs w:val="24"/>
        </w:rPr>
        <w:t>, 2024</w:t>
      </w:r>
    </w:p>
    <w:p w14:paraId="68EEAED0" w14:textId="77777777" w:rsidR="00516D9C" w:rsidRPr="00A64CC6" w:rsidRDefault="00516D9C" w:rsidP="00516D9C">
      <w:pPr>
        <w:jc w:val="center"/>
        <w:rPr>
          <w:rFonts w:ascii="Times New Roman" w:hAnsi="Times New Roman" w:cs="Times New Roman"/>
          <w:sz w:val="24"/>
          <w:szCs w:val="24"/>
        </w:rPr>
      </w:pPr>
    </w:p>
    <w:p w14:paraId="27B5454B" w14:textId="77777777" w:rsidR="00516D9C" w:rsidRPr="00A64CC6" w:rsidRDefault="00516D9C" w:rsidP="00516D9C">
      <w:pPr>
        <w:jc w:val="center"/>
        <w:rPr>
          <w:rFonts w:ascii="Times New Roman" w:hAnsi="Times New Roman" w:cs="Times New Roman"/>
          <w:sz w:val="24"/>
          <w:szCs w:val="24"/>
        </w:rPr>
      </w:pPr>
    </w:p>
    <w:p w14:paraId="70301F04" w14:textId="77777777" w:rsidR="00516D9C" w:rsidRPr="00A64CC6" w:rsidRDefault="00516D9C" w:rsidP="00516D9C">
      <w:pPr>
        <w:jc w:val="center"/>
        <w:rPr>
          <w:rFonts w:ascii="Times New Roman" w:hAnsi="Times New Roman" w:cs="Times New Roman"/>
          <w:sz w:val="24"/>
          <w:szCs w:val="24"/>
        </w:rPr>
      </w:pPr>
    </w:p>
    <w:p w14:paraId="0122D551" w14:textId="77777777" w:rsidR="00516D9C" w:rsidRPr="00A64CC6" w:rsidRDefault="00516D9C" w:rsidP="00516D9C">
      <w:pPr>
        <w:jc w:val="center"/>
        <w:rPr>
          <w:rFonts w:ascii="Times New Roman" w:hAnsi="Times New Roman" w:cs="Times New Roman"/>
          <w:sz w:val="24"/>
          <w:szCs w:val="24"/>
        </w:rPr>
      </w:pPr>
    </w:p>
    <w:p w14:paraId="305E3774" w14:textId="77777777" w:rsidR="00516D9C" w:rsidRPr="00A64CC6" w:rsidRDefault="00516D9C" w:rsidP="00516D9C">
      <w:pPr>
        <w:jc w:val="center"/>
        <w:rPr>
          <w:rFonts w:ascii="Times New Roman" w:hAnsi="Times New Roman" w:cs="Times New Roman"/>
          <w:sz w:val="24"/>
          <w:szCs w:val="24"/>
        </w:rPr>
      </w:pPr>
    </w:p>
    <w:p w14:paraId="29822B5E" w14:textId="77777777" w:rsidR="00516D9C" w:rsidRPr="00A64CC6" w:rsidRDefault="00516D9C" w:rsidP="00516D9C">
      <w:pPr>
        <w:jc w:val="center"/>
        <w:rPr>
          <w:rFonts w:ascii="Times New Roman" w:hAnsi="Times New Roman" w:cs="Times New Roman"/>
          <w:sz w:val="24"/>
          <w:szCs w:val="24"/>
        </w:rPr>
      </w:pPr>
    </w:p>
    <w:p w14:paraId="01C68C68" w14:textId="77777777" w:rsidR="00516D9C" w:rsidRPr="00A64CC6" w:rsidRDefault="00516D9C" w:rsidP="00516D9C">
      <w:pPr>
        <w:spacing w:after="0" w:line="480" w:lineRule="auto"/>
        <w:rPr>
          <w:rFonts w:ascii="Times New Roman" w:hAnsi="Times New Roman" w:cs="Times New Roman"/>
          <w:b/>
          <w:bCs/>
          <w:sz w:val="24"/>
          <w:szCs w:val="24"/>
        </w:rPr>
      </w:pPr>
    </w:p>
    <w:p w14:paraId="2097F82F" w14:textId="77777777" w:rsidR="001D3384" w:rsidRPr="00A64CC6" w:rsidRDefault="001D3384" w:rsidP="00516D9C">
      <w:pPr>
        <w:spacing w:after="0" w:line="480" w:lineRule="auto"/>
        <w:ind w:firstLine="720"/>
        <w:rPr>
          <w:rFonts w:ascii="Times New Roman" w:hAnsi="Times New Roman" w:cs="Times New Roman"/>
          <w:sz w:val="24"/>
          <w:szCs w:val="24"/>
        </w:rPr>
      </w:pPr>
    </w:p>
    <w:p w14:paraId="353B7F3C" w14:textId="2E096D78" w:rsidR="001D3384" w:rsidRPr="00A64CC6" w:rsidRDefault="008B4CDF" w:rsidP="00516D9C">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lastRenderedPageBreak/>
        <w:t>Yemen and Uganda are two countries facing a variety of threats</w:t>
      </w:r>
      <w:r w:rsidR="005E0386" w:rsidRPr="00A64CC6">
        <w:rPr>
          <w:rFonts w:ascii="Times New Roman" w:hAnsi="Times New Roman" w:cs="Times New Roman"/>
          <w:sz w:val="24"/>
          <w:szCs w:val="24"/>
        </w:rPr>
        <w:t xml:space="preserve"> and challenges</w:t>
      </w:r>
      <w:r w:rsidRPr="00A64CC6">
        <w:rPr>
          <w:rFonts w:ascii="Times New Roman" w:hAnsi="Times New Roman" w:cs="Times New Roman"/>
          <w:sz w:val="24"/>
          <w:szCs w:val="24"/>
        </w:rPr>
        <w:t xml:space="preserve">. </w:t>
      </w:r>
      <w:r w:rsidR="005E0386" w:rsidRPr="00A64CC6">
        <w:rPr>
          <w:rFonts w:ascii="Times New Roman" w:hAnsi="Times New Roman" w:cs="Times New Roman"/>
          <w:sz w:val="24"/>
          <w:szCs w:val="24"/>
        </w:rPr>
        <w:t xml:space="preserve">Even though they are on different </w:t>
      </w:r>
      <w:r w:rsidR="003D4815" w:rsidRPr="00A64CC6">
        <w:rPr>
          <w:rFonts w:ascii="Times New Roman" w:hAnsi="Times New Roman" w:cs="Times New Roman"/>
          <w:sz w:val="24"/>
          <w:szCs w:val="24"/>
        </w:rPr>
        <w:t>continents, they have many similar threats and challenges common to other nations,</w:t>
      </w:r>
      <w:r w:rsidRPr="00A64CC6">
        <w:rPr>
          <w:rFonts w:ascii="Times New Roman" w:hAnsi="Times New Roman" w:cs="Times New Roman"/>
          <w:sz w:val="24"/>
          <w:szCs w:val="24"/>
        </w:rPr>
        <w:t xml:space="preserve"> such as </w:t>
      </w:r>
      <w:r w:rsidR="006421E7" w:rsidRPr="00A64CC6">
        <w:rPr>
          <w:rFonts w:ascii="Times New Roman" w:hAnsi="Times New Roman" w:cs="Times New Roman"/>
          <w:sz w:val="24"/>
          <w:szCs w:val="24"/>
        </w:rPr>
        <w:t xml:space="preserve">booming populations, </w:t>
      </w:r>
      <w:r w:rsidRPr="00A64CC6">
        <w:rPr>
          <w:rFonts w:ascii="Times New Roman" w:hAnsi="Times New Roman" w:cs="Times New Roman"/>
          <w:sz w:val="24"/>
          <w:szCs w:val="24"/>
        </w:rPr>
        <w:t>deforestation, climate change, pollution, water anomaly events, and issues with natural resources.</w:t>
      </w:r>
      <w:r w:rsidR="00DE7073" w:rsidRPr="00A64CC6">
        <w:rPr>
          <w:rFonts w:ascii="Times New Roman" w:hAnsi="Times New Roman" w:cs="Times New Roman"/>
          <w:sz w:val="24"/>
          <w:szCs w:val="24"/>
        </w:rPr>
        <w:t xml:space="preserve"> Along with these significant issues, both countries have had conflicts </w:t>
      </w:r>
      <w:r w:rsidR="00536A2F" w:rsidRPr="00A64CC6">
        <w:rPr>
          <w:rFonts w:ascii="Times New Roman" w:hAnsi="Times New Roman" w:cs="Times New Roman"/>
          <w:sz w:val="24"/>
          <w:szCs w:val="24"/>
        </w:rPr>
        <w:t>within</w:t>
      </w:r>
      <w:r w:rsidR="00DE7073" w:rsidRPr="00A64CC6">
        <w:rPr>
          <w:rFonts w:ascii="Times New Roman" w:hAnsi="Times New Roman" w:cs="Times New Roman"/>
          <w:sz w:val="24"/>
          <w:szCs w:val="24"/>
        </w:rPr>
        <w:t xml:space="preserve"> their borders, which compounds many of </w:t>
      </w:r>
      <w:r w:rsidR="00B47D3A" w:rsidRPr="00A64CC6">
        <w:rPr>
          <w:rFonts w:ascii="Times New Roman" w:hAnsi="Times New Roman" w:cs="Times New Roman"/>
          <w:sz w:val="24"/>
          <w:szCs w:val="24"/>
        </w:rPr>
        <w:t>their challenges</w:t>
      </w:r>
      <w:r w:rsidR="00DE7073" w:rsidRPr="00A64CC6">
        <w:rPr>
          <w:rFonts w:ascii="Times New Roman" w:hAnsi="Times New Roman" w:cs="Times New Roman"/>
          <w:sz w:val="24"/>
          <w:szCs w:val="24"/>
        </w:rPr>
        <w:t>.</w:t>
      </w:r>
      <w:r w:rsidRPr="00A64CC6">
        <w:rPr>
          <w:rFonts w:ascii="Times New Roman" w:hAnsi="Times New Roman" w:cs="Times New Roman"/>
          <w:sz w:val="24"/>
          <w:szCs w:val="24"/>
        </w:rPr>
        <w:t xml:space="preserve"> Yemen </w:t>
      </w:r>
      <w:r w:rsidR="00DE7073" w:rsidRPr="00A64CC6">
        <w:rPr>
          <w:rFonts w:ascii="Times New Roman" w:hAnsi="Times New Roman" w:cs="Times New Roman"/>
          <w:sz w:val="24"/>
          <w:szCs w:val="24"/>
        </w:rPr>
        <w:t xml:space="preserve">has </w:t>
      </w:r>
      <w:proofErr w:type="gramStart"/>
      <w:r w:rsidR="00DE7073" w:rsidRPr="00A64CC6">
        <w:rPr>
          <w:rFonts w:ascii="Times New Roman" w:hAnsi="Times New Roman" w:cs="Times New Roman"/>
          <w:sz w:val="24"/>
          <w:szCs w:val="24"/>
        </w:rPr>
        <w:t>been</w:t>
      </w:r>
      <w:r w:rsidRPr="00A64CC6">
        <w:rPr>
          <w:rFonts w:ascii="Times New Roman" w:hAnsi="Times New Roman" w:cs="Times New Roman"/>
          <w:sz w:val="24"/>
          <w:szCs w:val="24"/>
        </w:rPr>
        <w:t xml:space="preserve"> embroiled</w:t>
      </w:r>
      <w:proofErr w:type="gramEnd"/>
      <w:r w:rsidRPr="00A64CC6">
        <w:rPr>
          <w:rFonts w:ascii="Times New Roman" w:hAnsi="Times New Roman" w:cs="Times New Roman"/>
          <w:sz w:val="24"/>
          <w:szCs w:val="24"/>
        </w:rPr>
        <w:t xml:space="preserve"> in a civil war for </w:t>
      </w:r>
      <w:r w:rsidR="00BE4994" w:rsidRPr="00A64CC6">
        <w:rPr>
          <w:rFonts w:ascii="Times New Roman" w:hAnsi="Times New Roman" w:cs="Times New Roman"/>
          <w:sz w:val="24"/>
          <w:szCs w:val="24"/>
        </w:rPr>
        <w:t>almost a decad</w:t>
      </w:r>
      <w:r w:rsidR="009B7ABB" w:rsidRPr="00A64CC6">
        <w:rPr>
          <w:rFonts w:ascii="Times New Roman" w:hAnsi="Times New Roman" w:cs="Times New Roman"/>
          <w:sz w:val="24"/>
          <w:szCs w:val="24"/>
        </w:rPr>
        <w:t>e</w:t>
      </w:r>
      <w:r w:rsidR="00801E5E" w:rsidRPr="00A64CC6">
        <w:rPr>
          <w:rFonts w:ascii="Times New Roman" w:hAnsi="Times New Roman" w:cs="Times New Roman"/>
          <w:sz w:val="24"/>
          <w:szCs w:val="24"/>
        </w:rPr>
        <w:t>.</w:t>
      </w:r>
      <w:r w:rsidR="00A3339C" w:rsidRPr="00A64CC6">
        <w:rPr>
          <w:rFonts w:ascii="Times New Roman" w:hAnsi="Times New Roman" w:cs="Times New Roman"/>
          <w:sz w:val="24"/>
          <w:szCs w:val="24"/>
        </w:rPr>
        <w:t xml:space="preserve"> This conflict has resulted </w:t>
      </w:r>
      <w:r w:rsidR="00E357B2" w:rsidRPr="00A64CC6">
        <w:rPr>
          <w:rFonts w:ascii="Times New Roman" w:hAnsi="Times New Roman" w:cs="Times New Roman"/>
          <w:sz w:val="24"/>
          <w:szCs w:val="24"/>
        </w:rPr>
        <w:t xml:space="preserve">in a humanitarian crisis, widespread poverty, and food shortages </w:t>
      </w:r>
      <w:r w:rsidR="00B47D3A" w:rsidRPr="00A64CC6">
        <w:rPr>
          <w:rFonts w:ascii="Times New Roman" w:hAnsi="Times New Roman" w:cs="Times New Roman"/>
          <w:sz w:val="24"/>
          <w:szCs w:val="24"/>
        </w:rPr>
        <w:t>affecting</w:t>
      </w:r>
      <w:r w:rsidR="00E357B2" w:rsidRPr="00A64CC6">
        <w:rPr>
          <w:rFonts w:ascii="Times New Roman" w:hAnsi="Times New Roman" w:cs="Times New Roman"/>
          <w:sz w:val="24"/>
          <w:szCs w:val="24"/>
        </w:rPr>
        <w:t xml:space="preserve"> much of the population. </w:t>
      </w:r>
      <w:r w:rsidR="00937506" w:rsidRPr="00A64CC6">
        <w:rPr>
          <w:rFonts w:ascii="Times New Roman" w:hAnsi="Times New Roman" w:cs="Times New Roman"/>
          <w:sz w:val="24"/>
          <w:szCs w:val="24"/>
        </w:rPr>
        <w:t xml:space="preserve">Uganda has also </w:t>
      </w:r>
      <w:r w:rsidR="00637ECE" w:rsidRPr="00A64CC6">
        <w:rPr>
          <w:rFonts w:ascii="Times New Roman" w:hAnsi="Times New Roman" w:cs="Times New Roman"/>
          <w:sz w:val="24"/>
          <w:szCs w:val="24"/>
        </w:rPr>
        <w:t>dealt</w:t>
      </w:r>
      <w:r w:rsidR="00937506" w:rsidRPr="00A64CC6">
        <w:rPr>
          <w:rFonts w:ascii="Times New Roman" w:hAnsi="Times New Roman" w:cs="Times New Roman"/>
          <w:sz w:val="24"/>
          <w:szCs w:val="24"/>
        </w:rPr>
        <w:t xml:space="preserve"> with conflict</w:t>
      </w:r>
      <w:r w:rsidR="001E1491" w:rsidRPr="00A64CC6">
        <w:rPr>
          <w:rFonts w:ascii="Times New Roman" w:hAnsi="Times New Roman" w:cs="Times New Roman"/>
          <w:sz w:val="24"/>
          <w:szCs w:val="24"/>
        </w:rPr>
        <w:t>,</w:t>
      </w:r>
      <w:r w:rsidR="002A2F9F" w:rsidRPr="00A64CC6">
        <w:rPr>
          <w:rFonts w:ascii="Times New Roman" w:hAnsi="Times New Roman" w:cs="Times New Roman"/>
          <w:sz w:val="24"/>
          <w:szCs w:val="24"/>
        </w:rPr>
        <w:t xml:space="preserve"> </w:t>
      </w:r>
      <w:r w:rsidR="0008779E" w:rsidRPr="00A64CC6">
        <w:rPr>
          <w:rFonts w:ascii="Times New Roman" w:hAnsi="Times New Roman" w:cs="Times New Roman"/>
          <w:sz w:val="24"/>
          <w:szCs w:val="24"/>
        </w:rPr>
        <w:t xml:space="preserve">including an insurgency from the Lord’s Resistance Army and terror attacks from the Allied Democratic Forces (ADF), an offshoot of the Islamic State. These many issues leave both countries </w:t>
      </w:r>
      <w:r w:rsidR="00EA7190" w:rsidRPr="00A64CC6">
        <w:rPr>
          <w:rFonts w:ascii="Times New Roman" w:hAnsi="Times New Roman" w:cs="Times New Roman"/>
          <w:sz w:val="24"/>
          <w:szCs w:val="24"/>
        </w:rPr>
        <w:t xml:space="preserve">at risk in many different areas. </w:t>
      </w:r>
    </w:p>
    <w:p w14:paraId="3477FF04" w14:textId="0E89D7A8" w:rsidR="00A90528" w:rsidRPr="00863A2D" w:rsidRDefault="004122AE" w:rsidP="00863A2D">
      <w:pPr>
        <w:spacing w:after="0" w:line="480" w:lineRule="auto"/>
        <w:jc w:val="both"/>
        <w:rPr>
          <w:rFonts w:ascii="Times New Roman" w:hAnsi="Times New Roman" w:cs="Times New Roman"/>
          <w:b/>
          <w:bCs/>
          <w:sz w:val="24"/>
          <w:szCs w:val="24"/>
        </w:rPr>
      </w:pPr>
      <w:r w:rsidRPr="00A64CC6">
        <w:rPr>
          <w:rFonts w:ascii="Times New Roman" w:hAnsi="Times New Roman" w:cs="Times New Roman"/>
          <w:b/>
          <w:bCs/>
          <w:sz w:val="24"/>
          <w:szCs w:val="24"/>
        </w:rPr>
        <w:t>Population Booms</w:t>
      </w:r>
    </w:p>
    <w:p w14:paraId="13502A01" w14:textId="087FCAF6" w:rsidR="00B50B9C" w:rsidRDefault="00B50B9C" w:rsidP="00B50B9C">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One similarity that both countries face is large population booms which could be driving the high poverty percentages in Uganda and Yemen.</w:t>
      </w:r>
      <w:r w:rsidR="00863A2D" w:rsidRPr="00863A2D">
        <w:rPr>
          <w:rFonts w:ascii="Times New Roman" w:hAnsi="Times New Roman" w:cs="Times New Roman"/>
          <w:sz w:val="24"/>
          <w:szCs w:val="24"/>
        </w:rPr>
        <w:t xml:space="preserve"> </w:t>
      </w:r>
      <w:r w:rsidR="00863A2D" w:rsidRPr="00A64CC6">
        <w:rPr>
          <w:rFonts w:ascii="Times New Roman" w:hAnsi="Times New Roman" w:cs="Times New Roman"/>
          <w:sz w:val="24"/>
          <w:szCs w:val="24"/>
        </w:rPr>
        <w:t>Uganda has a population of around 50 million</w:t>
      </w:r>
      <w:r w:rsidR="00863A2D">
        <w:rPr>
          <w:rFonts w:ascii="Times New Roman" w:hAnsi="Times New Roman" w:cs="Times New Roman"/>
          <w:sz w:val="24"/>
          <w:szCs w:val="24"/>
        </w:rPr>
        <w:t xml:space="preserve"> and</w:t>
      </w:r>
      <w:r w:rsidRPr="00A64CC6">
        <w:rPr>
          <w:rFonts w:ascii="Times New Roman" w:hAnsi="Times New Roman" w:cs="Times New Roman"/>
          <w:sz w:val="24"/>
          <w:szCs w:val="24"/>
        </w:rPr>
        <w:t xml:space="preserve"> Uganda’s population is skyrocketing, and some leaders think that this population boom will be a boon for the country. Yoweri Museveni, Uganda’s president since 1986, </w:t>
      </w:r>
      <w:r w:rsidR="000630AD">
        <w:rPr>
          <w:rFonts w:ascii="Times New Roman" w:hAnsi="Times New Roman" w:cs="Times New Roman"/>
          <w:sz w:val="24"/>
          <w:szCs w:val="24"/>
        </w:rPr>
        <w:t>see China as an example of how a booming population can lead to economic prosperity</w:t>
      </w:r>
      <w:r w:rsidRPr="00A64CC6">
        <w:rPr>
          <w:rFonts w:ascii="Times New Roman" w:hAnsi="Times New Roman" w:cs="Times New Roman"/>
          <w:sz w:val="24"/>
          <w:szCs w:val="24"/>
        </w:rPr>
        <w:t>.”</w:t>
      </w:r>
      <w:r w:rsidRPr="00A64CC6">
        <w:rPr>
          <w:rStyle w:val="FootnoteReference"/>
          <w:rFonts w:ascii="Times New Roman" w:hAnsi="Times New Roman" w:cs="Times New Roman"/>
          <w:sz w:val="24"/>
          <w:szCs w:val="24"/>
        </w:rPr>
        <w:footnoteReference w:id="1"/>
      </w:r>
      <w:r w:rsidRPr="00A64CC6">
        <w:rPr>
          <w:rFonts w:ascii="Times New Roman" w:hAnsi="Times New Roman" w:cs="Times New Roman"/>
          <w:sz w:val="24"/>
          <w:szCs w:val="24"/>
        </w:rPr>
        <w:t xml:space="preserve"> However some experts disagree with Museveni’s belief that a large population will be a boon for Uganda’s economy. “A report from the Ugandan finance and planning ministry and the UN Fund for Population Activities describes a ‘very close relationship between the rapid population growth rate that Uganda experienced between 1991-2002 and poverty.’”</w:t>
      </w:r>
      <w:r w:rsidRPr="00A64CC6">
        <w:rPr>
          <w:rStyle w:val="FootnoteReference"/>
          <w:rFonts w:ascii="Times New Roman" w:hAnsi="Times New Roman" w:cs="Times New Roman"/>
          <w:sz w:val="24"/>
          <w:szCs w:val="24"/>
        </w:rPr>
        <w:footnoteReference w:id="2"/>
      </w:r>
      <w:r w:rsidRPr="00A64CC6">
        <w:rPr>
          <w:rFonts w:ascii="Times New Roman" w:hAnsi="Times New Roman" w:cs="Times New Roman"/>
          <w:sz w:val="24"/>
          <w:szCs w:val="24"/>
        </w:rPr>
        <w:t xml:space="preserve"> </w:t>
      </w:r>
    </w:p>
    <w:p w14:paraId="5773DF73" w14:textId="61790131" w:rsidR="00B50B9C" w:rsidRPr="00A64CC6" w:rsidRDefault="00863A2D" w:rsidP="00124E4A">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lastRenderedPageBreak/>
        <w:t xml:space="preserve"> </w:t>
      </w:r>
      <w:r w:rsidR="000630AD">
        <w:rPr>
          <w:rFonts w:ascii="Times New Roman" w:hAnsi="Times New Roman" w:cs="Times New Roman"/>
          <w:sz w:val="24"/>
          <w:szCs w:val="24"/>
        </w:rPr>
        <w:t xml:space="preserve">Uganda’s </w:t>
      </w:r>
      <w:r w:rsidR="00F20BC5">
        <w:rPr>
          <w:rFonts w:ascii="Times New Roman" w:hAnsi="Times New Roman" w:cs="Times New Roman"/>
          <w:sz w:val="24"/>
          <w:szCs w:val="24"/>
        </w:rPr>
        <w:t>population has grown 400% in the last 25 years, and many experts think the high population growth is a major contributor to poverty in Uganda.</w:t>
      </w:r>
      <w:r w:rsidRPr="00A64CC6">
        <w:rPr>
          <w:rStyle w:val="FootnoteReference"/>
          <w:rFonts w:ascii="Times New Roman" w:hAnsi="Times New Roman" w:cs="Times New Roman"/>
          <w:sz w:val="24"/>
          <w:szCs w:val="24"/>
        </w:rPr>
        <w:footnoteReference w:id="3"/>
      </w:r>
      <w:r w:rsidRPr="00A64CC6">
        <w:rPr>
          <w:rFonts w:ascii="Times New Roman" w:hAnsi="Times New Roman" w:cs="Times New Roman"/>
          <w:sz w:val="24"/>
          <w:szCs w:val="24"/>
        </w:rPr>
        <w:t xml:space="preserve"> Uganda’s high population growth strains many aspects of Ugandan society. “At an annua</w:t>
      </w:r>
      <w:r>
        <w:rPr>
          <w:rFonts w:ascii="Times New Roman" w:hAnsi="Times New Roman" w:cs="Times New Roman"/>
          <w:sz w:val="24"/>
          <w:szCs w:val="24"/>
        </w:rPr>
        <w:t>l</w:t>
      </w:r>
      <w:r w:rsidRPr="00A64CC6">
        <w:rPr>
          <w:rFonts w:ascii="Times New Roman" w:hAnsi="Times New Roman" w:cs="Times New Roman"/>
          <w:sz w:val="24"/>
          <w:szCs w:val="24"/>
        </w:rPr>
        <w:t xml:space="preserve"> rate of 3.2%, Uganda ranks as the 4</w:t>
      </w:r>
      <w:r w:rsidRPr="00A64CC6">
        <w:rPr>
          <w:rFonts w:ascii="Times New Roman" w:hAnsi="Times New Roman" w:cs="Times New Roman"/>
          <w:sz w:val="24"/>
          <w:szCs w:val="24"/>
          <w:vertAlign w:val="superscript"/>
        </w:rPr>
        <w:t>th</w:t>
      </w:r>
      <w:r w:rsidRPr="00A64CC6">
        <w:rPr>
          <w:rFonts w:ascii="Times New Roman" w:hAnsi="Times New Roman" w:cs="Times New Roman"/>
          <w:sz w:val="24"/>
          <w:szCs w:val="24"/>
        </w:rPr>
        <w:t xml:space="preserve"> country in the world in terms of population increase.”</w:t>
      </w:r>
      <w:r w:rsidRPr="00A64CC6">
        <w:rPr>
          <w:rStyle w:val="FootnoteReference"/>
          <w:rFonts w:ascii="Times New Roman" w:hAnsi="Times New Roman" w:cs="Times New Roman"/>
          <w:sz w:val="24"/>
          <w:szCs w:val="24"/>
        </w:rPr>
        <w:footnoteReference w:id="4"/>
      </w:r>
      <w:r w:rsidRPr="00A64CC6">
        <w:rPr>
          <w:rFonts w:ascii="Times New Roman" w:hAnsi="Times New Roman" w:cs="Times New Roman"/>
          <w:sz w:val="24"/>
          <w:szCs w:val="24"/>
        </w:rPr>
        <w:t xml:space="preserve"> According to the United Nations Development </w:t>
      </w:r>
      <w:proofErr w:type="spellStart"/>
      <w:r w:rsidRPr="00A64CC6">
        <w:rPr>
          <w:rFonts w:ascii="Times New Roman" w:hAnsi="Times New Roman" w:cs="Times New Roman"/>
          <w:sz w:val="24"/>
          <w:szCs w:val="24"/>
        </w:rPr>
        <w:t>Programme</w:t>
      </w:r>
      <w:proofErr w:type="spellEnd"/>
      <w:r w:rsidRPr="00A64CC6">
        <w:rPr>
          <w:rFonts w:ascii="Times New Roman" w:hAnsi="Times New Roman" w:cs="Times New Roman"/>
          <w:sz w:val="24"/>
          <w:szCs w:val="24"/>
        </w:rPr>
        <w:t>,</w:t>
      </w:r>
      <w:r w:rsidR="004B5EF6">
        <w:rPr>
          <w:rFonts w:ascii="Times New Roman" w:hAnsi="Times New Roman" w:cs="Times New Roman"/>
          <w:sz w:val="24"/>
          <w:szCs w:val="24"/>
        </w:rPr>
        <w:t xml:space="preserve"> the situation is worsened by climate change</w:t>
      </w:r>
      <w:r w:rsidR="003C6E94">
        <w:rPr>
          <w:rFonts w:ascii="Times New Roman" w:hAnsi="Times New Roman" w:cs="Times New Roman"/>
          <w:sz w:val="24"/>
          <w:szCs w:val="24"/>
        </w:rPr>
        <w:t xml:space="preserve"> effects on the agricultural sector where </w:t>
      </w:r>
      <w:proofErr w:type="gramStart"/>
      <w:r w:rsidR="003C6E94">
        <w:rPr>
          <w:rFonts w:ascii="Times New Roman" w:hAnsi="Times New Roman" w:cs="Times New Roman"/>
          <w:sz w:val="24"/>
          <w:szCs w:val="24"/>
        </w:rPr>
        <w:t>a majority of</w:t>
      </w:r>
      <w:proofErr w:type="gramEnd"/>
      <w:r w:rsidR="003C6E94">
        <w:rPr>
          <w:rFonts w:ascii="Times New Roman" w:hAnsi="Times New Roman" w:cs="Times New Roman"/>
          <w:sz w:val="24"/>
          <w:szCs w:val="24"/>
        </w:rPr>
        <w:t xml:space="preserve"> Uganda work,</w:t>
      </w:r>
      <w:r w:rsidRPr="00A64CC6">
        <w:rPr>
          <w:rFonts w:ascii="Times New Roman" w:hAnsi="Times New Roman" w:cs="Times New Roman"/>
          <w:sz w:val="24"/>
          <w:szCs w:val="24"/>
        </w:rPr>
        <w:t xml:space="preserve"> 20.3% of Ugandans are below the poverty rate</w:t>
      </w:r>
      <w:r w:rsidR="003C6E94">
        <w:rPr>
          <w:rFonts w:ascii="Times New Roman" w:hAnsi="Times New Roman" w:cs="Times New Roman"/>
          <w:sz w:val="24"/>
          <w:szCs w:val="24"/>
        </w:rPr>
        <w:t>,</w:t>
      </w:r>
      <w:r w:rsidRPr="00A64CC6">
        <w:rPr>
          <w:rFonts w:ascii="Times New Roman" w:hAnsi="Times New Roman" w:cs="Times New Roman"/>
          <w:sz w:val="24"/>
          <w:szCs w:val="24"/>
        </w:rPr>
        <w:t xml:space="preserve"> and 42.1% are poor.</w:t>
      </w:r>
      <w:r w:rsidRPr="00A64CC6">
        <w:rPr>
          <w:rStyle w:val="FootnoteReference"/>
          <w:rFonts w:ascii="Times New Roman" w:hAnsi="Times New Roman" w:cs="Times New Roman"/>
          <w:sz w:val="24"/>
          <w:szCs w:val="24"/>
        </w:rPr>
        <w:footnoteReference w:id="5"/>
      </w:r>
    </w:p>
    <w:p w14:paraId="5655772E" w14:textId="5C34271F" w:rsidR="00407DD4" w:rsidRPr="00A64CC6" w:rsidRDefault="00407DD4" w:rsidP="00A90528">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Yemen </w:t>
      </w:r>
      <w:r w:rsidR="00E37766" w:rsidRPr="00A64CC6">
        <w:rPr>
          <w:rFonts w:ascii="Times New Roman" w:hAnsi="Times New Roman" w:cs="Times New Roman"/>
          <w:sz w:val="24"/>
          <w:szCs w:val="24"/>
        </w:rPr>
        <w:t>also has a high population growth. “</w:t>
      </w:r>
      <w:r w:rsidR="007E2E62" w:rsidRPr="00A64CC6">
        <w:rPr>
          <w:rFonts w:ascii="Times New Roman" w:hAnsi="Times New Roman" w:cs="Times New Roman"/>
          <w:sz w:val="24"/>
          <w:szCs w:val="24"/>
        </w:rPr>
        <w:t>Within a span of 35 years, between 1975 and 2010, Yemen’s population increased from 6 to 23 million. At the present growth rate of 3%, one of the highest in the world, Yemen’s population would reach 34 million by 2025</w:t>
      </w:r>
      <w:r w:rsidR="00C001F0" w:rsidRPr="00A64CC6">
        <w:rPr>
          <w:rFonts w:ascii="Times New Roman" w:hAnsi="Times New Roman" w:cs="Times New Roman"/>
          <w:sz w:val="24"/>
          <w:szCs w:val="24"/>
        </w:rPr>
        <w:t>.”</w:t>
      </w:r>
      <w:r w:rsidR="00C001F0" w:rsidRPr="00A64CC6">
        <w:rPr>
          <w:rStyle w:val="FootnoteReference"/>
          <w:rFonts w:ascii="Times New Roman" w:hAnsi="Times New Roman" w:cs="Times New Roman"/>
          <w:sz w:val="24"/>
          <w:szCs w:val="24"/>
        </w:rPr>
        <w:footnoteReference w:id="6"/>
      </w:r>
      <w:r w:rsidR="00DB421A" w:rsidRPr="00A64CC6">
        <w:rPr>
          <w:rFonts w:ascii="Times New Roman" w:hAnsi="Times New Roman" w:cs="Times New Roman"/>
          <w:sz w:val="24"/>
          <w:szCs w:val="24"/>
        </w:rPr>
        <w:t xml:space="preserve"> </w:t>
      </w:r>
      <w:r w:rsidR="00953A7C" w:rsidRPr="00A64CC6">
        <w:rPr>
          <w:rFonts w:ascii="Times New Roman" w:hAnsi="Times New Roman" w:cs="Times New Roman"/>
          <w:sz w:val="24"/>
          <w:szCs w:val="24"/>
        </w:rPr>
        <w:t xml:space="preserve">This high </w:t>
      </w:r>
      <w:r w:rsidR="00D373A5" w:rsidRPr="00A64CC6">
        <w:rPr>
          <w:rFonts w:ascii="Times New Roman" w:hAnsi="Times New Roman" w:cs="Times New Roman"/>
          <w:sz w:val="24"/>
          <w:szCs w:val="24"/>
        </w:rPr>
        <w:t>population</w:t>
      </w:r>
      <w:r w:rsidR="00953A7C" w:rsidRPr="00A64CC6">
        <w:rPr>
          <w:rFonts w:ascii="Times New Roman" w:hAnsi="Times New Roman" w:cs="Times New Roman"/>
          <w:sz w:val="24"/>
          <w:szCs w:val="24"/>
        </w:rPr>
        <w:t xml:space="preserve"> growth rate, compounded by </w:t>
      </w:r>
      <w:r w:rsidR="00D373A5" w:rsidRPr="00A64CC6">
        <w:rPr>
          <w:rFonts w:ascii="Times New Roman" w:hAnsi="Times New Roman" w:cs="Times New Roman"/>
          <w:sz w:val="24"/>
          <w:szCs w:val="24"/>
        </w:rPr>
        <w:t xml:space="preserve">the civil war, has created a large population of Internally Displaced Persons (IDPs) </w:t>
      </w:r>
      <w:r w:rsidR="00196E02" w:rsidRPr="00A64CC6">
        <w:rPr>
          <w:rFonts w:ascii="Times New Roman" w:hAnsi="Times New Roman" w:cs="Times New Roman"/>
          <w:sz w:val="24"/>
          <w:szCs w:val="24"/>
        </w:rPr>
        <w:t>who</w:t>
      </w:r>
      <w:r w:rsidR="00D373A5" w:rsidRPr="00A64CC6">
        <w:rPr>
          <w:rFonts w:ascii="Times New Roman" w:hAnsi="Times New Roman" w:cs="Times New Roman"/>
          <w:sz w:val="24"/>
          <w:szCs w:val="24"/>
        </w:rPr>
        <w:t xml:space="preserve"> </w:t>
      </w:r>
      <w:r w:rsidR="00DE7073" w:rsidRPr="00A64CC6">
        <w:rPr>
          <w:rFonts w:ascii="Times New Roman" w:hAnsi="Times New Roman" w:cs="Times New Roman"/>
          <w:sz w:val="24"/>
          <w:szCs w:val="24"/>
        </w:rPr>
        <w:t>need</w:t>
      </w:r>
      <w:r w:rsidR="00196E02" w:rsidRPr="00A64CC6">
        <w:rPr>
          <w:rFonts w:ascii="Times New Roman" w:hAnsi="Times New Roman" w:cs="Times New Roman"/>
          <w:sz w:val="24"/>
          <w:szCs w:val="24"/>
        </w:rPr>
        <w:t xml:space="preserve"> support. </w:t>
      </w:r>
      <w:r w:rsidR="00C024C7" w:rsidRPr="00A64CC6">
        <w:rPr>
          <w:rFonts w:ascii="Times New Roman" w:hAnsi="Times New Roman" w:cs="Times New Roman"/>
          <w:sz w:val="24"/>
          <w:szCs w:val="24"/>
        </w:rPr>
        <w:t>According to the Un</w:t>
      </w:r>
      <w:r w:rsidR="00AF4A6B" w:rsidRPr="00A64CC6">
        <w:rPr>
          <w:rFonts w:ascii="Times New Roman" w:hAnsi="Times New Roman" w:cs="Times New Roman"/>
          <w:sz w:val="24"/>
          <w:szCs w:val="24"/>
        </w:rPr>
        <w:t>ited Nations Refugee Agency (UNHCR)</w:t>
      </w:r>
      <w:r w:rsidR="00DE7073" w:rsidRPr="00A64CC6">
        <w:rPr>
          <w:rFonts w:ascii="Times New Roman" w:hAnsi="Times New Roman" w:cs="Times New Roman"/>
          <w:sz w:val="24"/>
          <w:szCs w:val="24"/>
        </w:rPr>
        <w:t>, Yemen faces significant problems in providing basic services to its people, “in 2024, the UN estimates 18.2 million people will need humanitarian assistance and protection services,</w:t>
      </w:r>
      <w:r w:rsidR="0007670A" w:rsidRPr="00A64CC6">
        <w:rPr>
          <w:rFonts w:ascii="Times New Roman" w:hAnsi="Times New Roman" w:cs="Times New Roman"/>
          <w:sz w:val="24"/>
          <w:szCs w:val="24"/>
        </w:rPr>
        <w:t xml:space="preserve"> including over 4.5 million internally displaced Yemenis</w:t>
      </w:r>
      <w:r w:rsidR="00E403F1" w:rsidRPr="00A64CC6">
        <w:rPr>
          <w:rFonts w:ascii="Times New Roman" w:hAnsi="Times New Roman" w:cs="Times New Roman"/>
          <w:sz w:val="24"/>
          <w:szCs w:val="24"/>
        </w:rPr>
        <w:t>.”</w:t>
      </w:r>
      <w:r w:rsidR="00E403F1" w:rsidRPr="00A64CC6">
        <w:rPr>
          <w:rStyle w:val="FootnoteReference"/>
          <w:rFonts w:ascii="Times New Roman" w:hAnsi="Times New Roman" w:cs="Times New Roman"/>
          <w:sz w:val="24"/>
          <w:szCs w:val="24"/>
        </w:rPr>
        <w:footnoteReference w:id="7"/>
      </w:r>
      <w:r w:rsidR="00536A2F" w:rsidRPr="00A64CC6">
        <w:rPr>
          <w:rFonts w:ascii="Times New Roman" w:hAnsi="Times New Roman" w:cs="Times New Roman"/>
          <w:sz w:val="24"/>
          <w:szCs w:val="24"/>
        </w:rPr>
        <w:t xml:space="preserve"> Both Uganda and Yemen face a risk from their quickly increasing populations of continuing the problem of wide-scale poverty before the infrastructure and programs are in place to move the countries in the right direction as well as push the populations </w:t>
      </w:r>
      <w:r w:rsidR="00CA7EB5" w:rsidRPr="00A64CC6">
        <w:rPr>
          <w:rFonts w:ascii="Times New Roman" w:hAnsi="Times New Roman" w:cs="Times New Roman"/>
          <w:sz w:val="24"/>
          <w:szCs w:val="24"/>
        </w:rPr>
        <w:t>over what natural resources are available</w:t>
      </w:r>
      <w:r w:rsidR="00536A2F" w:rsidRPr="00A64CC6">
        <w:rPr>
          <w:rFonts w:ascii="Times New Roman" w:hAnsi="Times New Roman" w:cs="Times New Roman"/>
          <w:sz w:val="24"/>
          <w:szCs w:val="24"/>
        </w:rPr>
        <w:t xml:space="preserve">. </w:t>
      </w:r>
    </w:p>
    <w:p w14:paraId="190C3C12" w14:textId="0569371E" w:rsidR="00665F82" w:rsidRPr="00A64CC6" w:rsidRDefault="00665F82" w:rsidP="00A90528">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lastRenderedPageBreak/>
        <w:t>One major difference between Uganda and Yemen is the number of natural resources available, especially when considering food and water access. Uganda is in a much better place for its poorer population to grow food and access water than Yemen. “Rapid population growth slows down Yemen’s development in many ways. It increases the pressure on the limited area of arable land and scarce water resources to produce food, making it hard to improve food security and combat malnutrition.”</w:t>
      </w:r>
      <w:r w:rsidRPr="00A64CC6">
        <w:rPr>
          <w:rStyle w:val="FootnoteReference"/>
          <w:rFonts w:ascii="Times New Roman" w:hAnsi="Times New Roman" w:cs="Times New Roman"/>
          <w:sz w:val="24"/>
          <w:szCs w:val="24"/>
        </w:rPr>
        <w:footnoteReference w:id="8"/>
      </w:r>
      <w:r w:rsidRPr="00A64CC6">
        <w:rPr>
          <w:rFonts w:ascii="Times New Roman" w:hAnsi="Times New Roman" w:cs="Times New Roman"/>
          <w:sz w:val="24"/>
          <w:szCs w:val="24"/>
        </w:rPr>
        <w:t xml:space="preserve"> The rapid population growth is one of the factors contributing to water scarcity in Yemen.</w:t>
      </w:r>
    </w:p>
    <w:p w14:paraId="5B1425FE" w14:textId="7CE743B0" w:rsidR="004122AE" w:rsidRDefault="004122AE" w:rsidP="004122AE">
      <w:pPr>
        <w:spacing w:after="0" w:line="480" w:lineRule="auto"/>
        <w:rPr>
          <w:rFonts w:ascii="Times New Roman" w:hAnsi="Times New Roman" w:cs="Times New Roman"/>
          <w:b/>
          <w:bCs/>
          <w:sz w:val="24"/>
          <w:szCs w:val="24"/>
        </w:rPr>
      </w:pPr>
      <w:r w:rsidRPr="00A64CC6">
        <w:rPr>
          <w:rFonts w:ascii="Times New Roman" w:hAnsi="Times New Roman" w:cs="Times New Roman"/>
          <w:b/>
          <w:bCs/>
          <w:sz w:val="24"/>
          <w:szCs w:val="24"/>
        </w:rPr>
        <w:t>High Levels of Poverty</w:t>
      </w:r>
    </w:p>
    <w:p w14:paraId="22636167" w14:textId="7637C85D" w:rsidR="00124E4A" w:rsidRPr="00A64CC6" w:rsidRDefault="00124E4A" w:rsidP="00124E4A">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According to a report from the World Bank, non-agricultural job growth is not keeping up with the country's population growth. “An average of one hundred thousand non-agriculture wage jobs were created per year between 2002/03 and 2005/06, but an average of four hundred thousand people entered the labor market each year – outnumbering the net private wage jobs created by a factor of four.”</w:t>
      </w:r>
      <w:r w:rsidRPr="00A64CC6">
        <w:rPr>
          <w:rStyle w:val="FootnoteReference"/>
          <w:rFonts w:ascii="Times New Roman" w:hAnsi="Times New Roman" w:cs="Times New Roman"/>
          <w:sz w:val="24"/>
          <w:szCs w:val="24"/>
        </w:rPr>
        <w:footnoteReference w:id="9"/>
      </w:r>
      <w:r w:rsidRPr="00A64CC6">
        <w:rPr>
          <w:rFonts w:ascii="Times New Roman" w:hAnsi="Times New Roman" w:cs="Times New Roman"/>
          <w:sz w:val="24"/>
          <w:szCs w:val="24"/>
        </w:rPr>
        <w:t xml:space="preserve"> If Uganda </w:t>
      </w:r>
      <w:r>
        <w:rPr>
          <w:rFonts w:ascii="Times New Roman" w:hAnsi="Times New Roman" w:cs="Times New Roman"/>
          <w:sz w:val="24"/>
          <w:szCs w:val="24"/>
        </w:rPr>
        <w:t xml:space="preserve">hopes to </w:t>
      </w:r>
      <w:r w:rsidRPr="00A64CC6">
        <w:rPr>
          <w:rFonts w:ascii="Times New Roman" w:hAnsi="Times New Roman" w:cs="Times New Roman"/>
          <w:sz w:val="24"/>
          <w:szCs w:val="24"/>
        </w:rPr>
        <w:t xml:space="preserve">continue to move its population above the poverty line, it will need to create more jobs outside of agriculture. Uganda’s high population growth is making it difficult for some portions of the population to move out of poverty due to lack of opportunities, </w:t>
      </w:r>
      <w:r w:rsidR="00AE67C9">
        <w:rPr>
          <w:rFonts w:ascii="Times New Roman" w:hAnsi="Times New Roman" w:cs="Times New Roman"/>
          <w:sz w:val="24"/>
          <w:szCs w:val="24"/>
        </w:rPr>
        <w:t>which</w:t>
      </w:r>
      <w:r w:rsidRPr="00A64CC6">
        <w:rPr>
          <w:rFonts w:ascii="Times New Roman" w:hAnsi="Times New Roman" w:cs="Times New Roman"/>
          <w:sz w:val="24"/>
          <w:szCs w:val="24"/>
        </w:rPr>
        <w:t xml:space="preserve"> is more prevalent in the </w:t>
      </w:r>
      <w:r w:rsidR="00AE67C9">
        <w:rPr>
          <w:rFonts w:ascii="Times New Roman" w:hAnsi="Times New Roman" w:cs="Times New Roman"/>
          <w:sz w:val="24"/>
          <w:szCs w:val="24"/>
        </w:rPr>
        <w:t>country's rural areas</w:t>
      </w:r>
      <w:r w:rsidRPr="00A64CC6">
        <w:rPr>
          <w:rFonts w:ascii="Times New Roman" w:hAnsi="Times New Roman" w:cs="Times New Roman"/>
          <w:sz w:val="24"/>
          <w:szCs w:val="24"/>
        </w:rPr>
        <w:t xml:space="preserve">. For example, education opportunities are </w:t>
      </w:r>
      <w:r w:rsidR="00AE67C9">
        <w:rPr>
          <w:rFonts w:ascii="Times New Roman" w:hAnsi="Times New Roman" w:cs="Times New Roman"/>
          <w:sz w:val="24"/>
          <w:szCs w:val="24"/>
        </w:rPr>
        <w:t>unequal</w:t>
      </w:r>
      <w:r w:rsidRPr="00A64CC6">
        <w:rPr>
          <w:rFonts w:ascii="Times New Roman" w:hAnsi="Times New Roman" w:cs="Times New Roman"/>
          <w:sz w:val="24"/>
          <w:szCs w:val="24"/>
        </w:rPr>
        <w:t xml:space="preserve"> throughout the country, with Ugandans in the capital region </w:t>
      </w:r>
      <w:proofErr w:type="gramStart"/>
      <w:r w:rsidRPr="00A64CC6">
        <w:rPr>
          <w:rFonts w:ascii="Times New Roman" w:hAnsi="Times New Roman" w:cs="Times New Roman"/>
          <w:sz w:val="24"/>
          <w:szCs w:val="24"/>
        </w:rPr>
        <w:t>having</w:t>
      </w:r>
      <w:proofErr w:type="gramEnd"/>
      <w:r w:rsidRPr="00A64CC6">
        <w:rPr>
          <w:rFonts w:ascii="Times New Roman" w:hAnsi="Times New Roman" w:cs="Times New Roman"/>
          <w:sz w:val="24"/>
          <w:szCs w:val="24"/>
        </w:rPr>
        <w:t xml:space="preserve"> better access to education. “Equalizing educational endowments would significantly reduce spatial inequality. Raising the level of education in lagging regions to that of the Central </w:t>
      </w:r>
      <w:r w:rsidRPr="00A64CC6">
        <w:rPr>
          <w:rFonts w:ascii="Times New Roman" w:hAnsi="Times New Roman" w:cs="Times New Roman"/>
          <w:sz w:val="24"/>
          <w:szCs w:val="24"/>
        </w:rPr>
        <w:lastRenderedPageBreak/>
        <w:t xml:space="preserve">region </w:t>
      </w:r>
      <w:proofErr w:type="gramStart"/>
      <w:r w:rsidRPr="00A64CC6">
        <w:rPr>
          <w:rFonts w:ascii="Times New Roman" w:hAnsi="Times New Roman" w:cs="Times New Roman"/>
          <w:sz w:val="24"/>
          <w:szCs w:val="24"/>
        </w:rPr>
        <w:t>is projected</w:t>
      </w:r>
      <w:proofErr w:type="gramEnd"/>
      <w:r w:rsidRPr="00A64CC6">
        <w:rPr>
          <w:rFonts w:ascii="Times New Roman" w:hAnsi="Times New Roman" w:cs="Times New Roman"/>
          <w:sz w:val="24"/>
          <w:szCs w:val="24"/>
        </w:rPr>
        <w:t xml:space="preserve"> to reduce poverty by 9 percent and 26 percent in rural and urban areas respectively.”</w:t>
      </w:r>
      <w:r w:rsidRPr="00A64CC6">
        <w:rPr>
          <w:rStyle w:val="FootnoteReference"/>
          <w:rFonts w:ascii="Times New Roman" w:hAnsi="Times New Roman" w:cs="Times New Roman"/>
          <w:sz w:val="24"/>
          <w:szCs w:val="24"/>
        </w:rPr>
        <w:footnoteReference w:id="10"/>
      </w:r>
    </w:p>
    <w:p w14:paraId="386BA9C5" w14:textId="67E1D784" w:rsidR="00124E4A" w:rsidRPr="00A64CC6" w:rsidRDefault="00124E4A" w:rsidP="00124E4A">
      <w:pPr>
        <w:spacing w:after="0" w:line="480" w:lineRule="auto"/>
        <w:ind w:firstLine="720"/>
        <w:rPr>
          <w:rFonts w:ascii="Times New Roman" w:hAnsi="Times New Roman" w:cs="Times New Roman"/>
          <w:b/>
          <w:bCs/>
          <w:sz w:val="24"/>
          <w:szCs w:val="24"/>
        </w:rPr>
      </w:pPr>
      <w:r w:rsidRPr="00A64CC6">
        <w:rPr>
          <w:rFonts w:ascii="Times New Roman" w:hAnsi="Times New Roman" w:cs="Times New Roman"/>
          <w:sz w:val="24"/>
          <w:szCs w:val="24"/>
        </w:rPr>
        <w:t xml:space="preserve">There are other areas that Uganda could improve to help move more of its population out of poverty. </w:t>
      </w:r>
      <w:r w:rsidR="00F81236">
        <w:rPr>
          <w:rFonts w:ascii="Times New Roman" w:hAnsi="Times New Roman" w:cs="Times New Roman"/>
          <w:sz w:val="24"/>
          <w:szCs w:val="24"/>
        </w:rPr>
        <w:t>Public infrastructure is more available in Kampala and the central region of Uganda. “</w:t>
      </w:r>
      <w:r w:rsidRPr="00A64CC6">
        <w:rPr>
          <w:rFonts w:ascii="Times New Roman" w:hAnsi="Times New Roman" w:cs="Times New Roman"/>
          <w:sz w:val="24"/>
          <w:szCs w:val="24"/>
        </w:rPr>
        <w:t>40 percent of all wage and salary jobs in 2005/06 were located in Kampala yet it accounted for only 10 percent of the labor force.”</w:t>
      </w:r>
      <w:r w:rsidRPr="00A64CC6">
        <w:rPr>
          <w:rStyle w:val="FootnoteReference"/>
          <w:rFonts w:ascii="Times New Roman" w:hAnsi="Times New Roman" w:cs="Times New Roman"/>
          <w:sz w:val="24"/>
          <w:szCs w:val="24"/>
        </w:rPr>
        <w:footnoteReference w:id="11"/>
      </w:r>
      <w:r w:rsidRPr="00A64CC6">
        <w:rPr>
          <w:rFonts w:ascii="Times New Roman" w:hAnsi="Times New Roman" w:cs="Times New Roman"/>
          <w:sz w:val="24"/>
          <w:szCs w:val="24"/>
        </w:rPr>
        <w:t xml:space="preserve"> Public infrastructure in the central and urban areas of the country has attracted more investment and private interest, which in turn has created more jobs that </w:t>
      </w:r>
      <w:proofErr w:type="gramStart"/>
      <w:r w:rsidRPr="00A64CC6">
        <w:rPr>
          <w:rFonts w:ascii="Times New Roman" w:hAnsi="Times New Roman" w:cs="Times New Roman"/>
          <w:sz w:val="24"/>
          <w:szCs w:val="24"/>
        </w:rPr>
        <w:t>are not connected</w:t>
      </w:r>
      <w:proofErr w:type="gramEnd"/>
      <w:r w:rsidRPr="00A64CC6">
        <w:rPr>
          <w:rFonts w:ascii="Times New Roman" w:hAnsi="Times New Roman" w:cs="Times New Roman"/>
          <w:sz w:val="24"/>
          <w:szCs w:val="24"/>
        </w:rPr>
        <w:t xml:space="preserve"> to agriculture. Uganda needs to replicate this in more rural areas to provide more opportunities for its citizens outside of the country's central region.</w:t>
      </w:r>
    </w:p>
    <w:p w14:paraId="1FBFA594" w14:textId="6C3A49B5" w:rsidR="004875D4" w:rsidRPr="00A64CC6" w:rsidRDefault="006606E0" w:rsidP="00A90528">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Yemen was a poor country before the civil war began. “Yemen is an oil-exporting and food-importing country with the highest levels of poverty in the Middle East and North Africa.”</w:t>
      </w:r>
      <w:r w:rsidRPr="00A64CC6">
        <w:rPr>
          <w:rStyle w:val="FootnoteReference"/>
          <w:rFonts w:ascii="Times New Roman" w:hAnsi="Times New Roman" w:cs="Times New Roman"/>
          <w:sz w:val="24"/>
          <w:szCs w:val="24"/>
        </w:rPr>
        <w:footnoteReference w:id="12"/>
      </w:r>
      <w:r w:rsidRPr="00A64CC6">
        <w:rPr>
          <w:rFonts w:ascii="Times New Roman" w:hAnsi="Times New Roman" w:cs="Times New Roman"/>
          <w:sz w:val="24"/>
          <w:szCs w:val="24"/>
        </w:rPr>
        <w:t xml:space="preserve"> In 2011, roughly 16% of the country was unemployed, 65% of Yemenis lived in rural areas, and in 2006, 34.8% of the population was living below the poverty line.</w:t>
      </w:r>
      <w:r w:rsidRPr="00A64CC6">
        <w:rPr>
          <w:rStyle w:val="FootnoteReference"/>
          <w:rFonts w:ascii="Times New Roman" w:hAnsi="Times New Roman" w:cs="Times New Roman"/>
          <w:sz w:val="24"/>
          <w:szCs w:val="24"/>
        </w:rPr>
        <w:footnoteReference w:id="13"/>
      </w:r>
      <w:r w:rsidR="004E4656" w:rsidRPr="00A64CC6">
        <w:rPr>
          <w:rFonts w:ascii="Times New Roman" w:hAnsi="Times New Roman" w:cs="Times New Roman"/>
          <w:sz w:val="24"/>
          <w:szCs w:val="24"/>
        </w:rPr>
        <w:t xml:space="preserve"> The civil war in Yemen has made it difficult for the government to try to improve the situation of its people. The </w:t>
      </w:r>
      <w:r w:rsidR="004830A6" w:rsidRPr="00A64CC6">
        <w:rPr>
          <w:rFonts w:ascii="Times New Roman" w:hAnsi="Times New Roman" w:cs="Times New Roman"/>
          <w:sz w:val="24"/>
          <w:szCs w:val="24"/>
        </w:rPr>
        <w:t xml:space="preserve">three main parties in the civil war, the </w:t>
      </w:r>
      <w:r w:rsidR="003D50E4">
        <w:rPr>
          <w:rFonts w:ascii="Times New Roman" w:hAnsi="Times New Roman" w:cs="Times New Roman"/>
          <w:sz w:val="24"/>
          <w:szCs w:val="24"/>
        </w:rPr>
        <w:t xml:space="preserve">internationally recognized </w:t>
      </w:r>
      <w:r w:rsidR="004830A6" w:rsidRPr="00A64CC6">
        <w:rPr>
          <w:rFonts w:ascii="Times New Roman" w:hAnsi="Times New Roman" w:cs="Times New Roman"/>
          <w:sz w:val="24"/>
          <w:szCs w:val="24"/>
        </w:rPr>
        <w:t xml:space="preserve">federal government backed by Saudia Arabia, the Houthi rebels </w:t>
      </w:r>
      <w:r w:rsidR="004122AE" w:rsidRPr="00A64CC6">
        <w:rPr>
          <w:rFonts w:ascii="Times New Roman" w:hAnsi="Times New Roman" w:cs="Times New Roman"/>
          <w:sz w:val="24"/>
          <w:szCs w:val="24"/>
        </w:rPr>
        <w:t>that have support from</w:t>
      </w:r>
      <w:r w:rsidR="004830A6" w:rsidRPr="00A64CC6">
        <w:rPr>
          <w:rFonts w:ascii="Times New Roman" w:hAnsi="Times New Roman" w:cs="Times New Roman"/>
          <w:sz w:val="24"/>
          <w:szCs w:val="24"/>
        </w:rPr>
        <w:t xml:space="preserve"> Iran, and the Southern Transitional Council (STC) backed by the United Arab Emirates, all control different portions of the country. There is no united effort to deal with the humanitarian crisis that the citizens of Yemen are facing. Some of the issues facing the country that are contributing to the continued and growing poverty are a low literacy rate amongst adults and a lack of education opportunities, especially </w:t>
      </w:r>
      <w:r w:rsidR="004830A6" w:rsidRPr="00A64CC6">
        <w:rPr>
          <w:rFonts w:ascii="Times New Roman" w:hAnsi="Times New Roman" w:cs="Times New Roman"/>
          <w:sz w:val="24"/>
          <w:szCs w:val="24"/>
        </w:rPr>
        <w:lastRenderedPageBreak/>
        <w:t>for girls. “The adult literacy rate is only 48 percent and the enrollment ratio for basic education is 78 percent. The gender gap is among the widest in the world, with only 55 percent of primary school aged girls attending school and a 15 percent higher child mortality rate for girls.”</w:t>
      </w:r>
      <w:r w:rsidR="004830A6" w:rsidRPr="00A64CC6">
        <w:rPr>
          <w:rStyle w:val="FootnoteReference"/>
          <w:rFonts w:ascii="Times New Roman" w:hAnsi="Times New Roman" w:cs="Times New Roman"/>
          <w:sz w:val="24"/>
          <w:szCs w:val="24"/>
        </w:rPr>
        <w:footnoteReference w:id="14"/>
      </w:r>
    </w:p>
    <w:p w14:paraId="0F694D06" w14:textId="63F2BD1E" w:rsidR="004875D4" w:rsidRPr="00A64CC6" w:rsidRDefault="004875D4" w:rsidP="004875D4">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One factor contributing to the high poverty rates in Yemen is the lack of electricity infrastructure throughout the country. </w:t>
      </w:r>
      <w:r w:rsidR="003D3543">
        <w:rPr>
          <w:rFonts w:ascii="Times New Roman" w:hAnsi="Times New Roman" w:cs="Times New Roman"/>
          <w:sz w:val="24"/>
          <w:szCs w:val="24"/>
        </w:rPr>
        <w:t>The energy crisis has been happening for decades and has a negative impact on Yemen’s economic growth</w:t>
      </w:r>
      <w:r w:rsidRPr="00A64CC6">
        <w:rPr>
          <w:rFonts w:ascii="Times New Roman" w:hAnsi="Times New Roman" w:cs="Times New Roman"/>
          <w:sz w:val="24"/>
          <w:szCs w:val="24"/>
        </w:rPr>
        <w:t>.</w:t>
      </w:r>
      <w:r w:rsidRPr="00A64CC6">
        <w:rPr>
          <w:rStyle w:val="FootnoteReference"/>
          <w:rFonts w:ascii="Times New Roman" w:hAnsi="Times New Roman" w:cs="Times New Roman"/>
          <w:sz w:val="24"/>
          <w:szCs w:val="24"/>
        </w:rPr>
        <w:footnoteReference w:id="15"/>
      </w:r>
      <w:r w:rsidRPr="00A64CC6">
        <w:rPr>
          <w:rFonts w:ascii="Times New Roman" w:hAnsi="Times New Roman" w:cs="Times New Roman"/>
          <w:sz w:val="24"/>
          <w:szCs w:val="24"/>
        </w:rPr>
        <w:t xml:space="preserve"> This crisis has made it difficult for industry to grow</w:t>
      </w:r>
      <w:r w:rsidR="00A27BA5">
        <w:rPr>
          <w:rFonts w:ascii="Times New Roman" w:hAnsi="Times New Roman" w:cs="Times New Roman"/>
          <w:sz w:val="24"/>
          <w:szCs w:val="24"/>
        </w:rPr>
        <w:t xml:space="preserve">, </w:t>
      </w:r>
      <w:r w:rsidR="00996D7B">
        <w:rPr>
          <w:rFonts w:ascii="Times New Roman" w:hAnsi="Times New Roman" w:cs="Times New Roman"/>
          <w:sz w:val="24"/>
          <w:szCs w:val="24"/>
        </w:rPr>
        <w:t>for job creation to occur, an</w:t>
      </w:r>
      <w:r w:rsidRPr="00A64CC6">
        <w:rPr>
          <w:rFonts w:ascii="Times New Roman" w:hAnsi="Times New Roman" w:cs="Times New Roman"/>
          <w:sz w:val="24"/>
          <w:szCs w:val="24"/>
        </w:rPr>
        <w:t>d much of the rural population does not have access to electricity. “Only 23% of the rural and remote areas that make up three-quarters of the country’s population have access to electricity. It is worth mentioning that due to the continuous power cuts, the country’s industrial activities are minimal.”</w:t>
      </w:r>
      <w:r w:rsidRPr="00A64CC6">
        <w:rPr>
          <w:rStyle w:val="FootnoteReference"/>
          <w:rFonts w:ascii="Times New Roman" w:hAnsi="Times New Roman" w:cs="Times New Roman"/>
          <w:sz w:val="24"/>
          <w:szCs w:val="24"/>
        </w:rPr>
        <w:footnoteReference w:id="16"/>
      </w:r>
      <w:r w:rsidRPr="00A64CC6">
        <w:rPr>
          <w:rFonts w:ascii="Times New Roman" w:hAnsi="Times New Roman" w:cs="Times New Roman"/>
          <w:sz w:val="24"/>
          <w:szCs w:val="24"/>
        </w:rPr>
        <w:t xml:space="preserve"> The civil war has made the poor power infrastructure worse, with power plants shutting down. “This shallow level of electricity supplies has had severe implications on water, sanitation, hygiene services, and, thus, on overall health.”</w:t>
      </w:r>
      <w:r w:rsidRPr="00A64CC6">
        <w:rPr>
          <w:rStyle w:val="FootnoteReference"/>
          <w:rFonts w:ascii="Times New Roman" w:hAnsi="Times New Roman" w:cs="Times New Roman"/>
          <w:sz w:val="24"/>
          <w:szCs w:val="24"/>
        </w:rPr>
        <w:footnoteReference w:id="17"/>
      </w:r>
    </w:p>
    <w:p w14:paraId="28319F3C" w14:textId="3D9D75A7" w:rsidR="006606E0" w:rsidRPr="00A64CC6" w:rsidRDefault="004875D4" w:rsidP="00996D7B">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The Yemeni currency, the </w:t>
      </w:r>
      <w:r w:rsidR="0093148A">
        <w:rPr>
          <w:rFonts w:ascii="Times New Roman" w:hAnsi="Times New Roman" w:cs="Times New Roman"/>
          <w:sz w:val="24"/>
          <w:szCs w:val="24"/>
        </w:rPr>
        <w:t>r</w:t>
      </w:r>
      <w:r w:rsidRPr="00A64CC6">
        <w:rPr>
          <w:rFonts w:ascii="Times New Roman" w:hAnsi="Times New Roman" w:cs="Times New Roman"/>
          <w:sz w:val="24"/>
          <w:szCs w:val="24"/>
        </w:rPr>
        <w:t>iyal, has taken a major hit due to the civil war and poor decisions of the central bank. “The riyal plunged in value, ultimately losing 80 percent of its worth against foreign currencies since 2014. This led to skyrocketing inflation and a significant decline in the purchasing power of Yemenis.”</w:t>
      </w:r>
      <w:r w:rsidRPr="00A64CC6">
        <w:rPr>
          <w:rStyle w:val="FootnoteReference"/>
          <w:rFonts w:ascii="Times New Roman" w:hAnsi="Times New Roman" w:cs="Times New Roman"/>
          <w:sz w:val="24"/>
          <w:szCs w:val="24"/>
        </w:rPr>
        <w:footnoteReference w:id="18"/>
      </w:r>
      <w:r w:rsidRPr="00A64CC6">
        <w:rPr>
          <w:rFonts w:ascii="Times New Roman" w:hAnsi="Times New Roman" w:cs="Times New Roman"/>
          <w:sz w:val="24"/>
          <w:szCs w:val="24"/>
        </w:rPr>
        <w:t xml:space="preserve"> </w:t>
      </w:r>
      <w:r w:rsidR="00CA7EB5" w:rsidRPr="00A64CC6">
        <w:rPr>
          <w:rFonts w:ascii="Times New Roman" w:hAnsi="Times New Roman" w:cs="Times New Roman"/>
          <w:sz w:val="24"/>
          <w:szCs w:val="24"/>
        </w:rPr>
        <w:t xml:space="preserve">High poverty rates in both countries could continue to drive conflict and cause young people to join groups such as the Islamic State and Al-Qaeda for a paycheck or continue to inflame tensions. </w:t>
      </w:r>
    </w:p>
    <w:p w14:paraId="6A55C71A" w14:textId="38228F57" w:rsidR="00535DD3" w:rsidRPr="00A64CC6" w:rsidRDefault="008A2425" w:rsidP="00535DD3">
      <w:pPr>
        <w:spacing w:after="0" w:line="480" w:lineRule="auto"/>
        <w:rPr>
          <w:rFonts w:ascii="Times New Roman" w:hAnsi="Times New Roman" w:cs="Times New Roman"/>
          <w:sz w:val="24"/>
          <w:szCs w:val="24"/>
        </w:rPr>
      </w:pPr>
      <w:r w:rsidRPr="00A64CC6">
        <w:rPr>
          <w:rFonts w:ascii="Times New Roman" w:hAnsi="Times New Roman" w:cs="Times New Roman"/>
          <w:b/>
          <w:bCs/>
          <w:sz w:val="24"/>
          <w:szCs w:val="24"/>
        </w:rPr>
        <w:lastRenderedPageBreak/>
        <w:t>Natural Resource</w:t>
      </w:r>
      <w:r w:rsidR="00CD617B" w:rsidRPr="00A64CC6">
        <w:rPr>
          <w:rFonts w:ascii="Times New Roman" w:hAnsi="Times New Roman" w:cs="Times New Roman"/>
          <w:b/>
          <w:bCs/>
          <w:sz w:val="24"/>
          <w:szCs w:val="24"/>
        </w:rPr>
        <w:t xml:space="preserve"> Challenges</w:t>
      </w:r>
    </w:p>
    <w:p w14:paraId="50EB1D77" w14:textId="0C634E1F" w:rsidR="00CA7EB5" w:rsidRPr="00A64CC6" w:rsidRDefault="00CA7EB5" w:rsidP="00CA7EB5">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Uganda, despite its poverty, has considerable natural resources. “Uganda has substantial natural resources, including relatively fertile soils; a high degree of biodiversity; rich vegetation; abundant water resources; small deposits of copper, gold, other minerals, and oil.”</w:t>
      </w:r>
      <w:r w:rsidRPr="00A64CC6">
        <w:rPr>
          <w:rStyle w:val="FootnoteReference"/>
          <w:rFonts w:ascii="Times New Roman" w:hAnsi="Times New Roman" w:cs="Times New Roman"/>
          <w:sz w:val="24"/>
          <w:szCs w:val="24"/>
        </w:rPr>
        <w:footnoteReference w:id="19"/>
      </w:r>
      <w:r w:rsidRPr="00A64CC6">
        <w:rPr>
          <w:rFonts w:ascii="Times New Roman" w:hAnsi="Times New Roman" w:cs="Times New Roman"/>
          <w:sz w:val="24"/>
          <w:szCs w:val="24"/>
        </w:rPr>
        <w:t xml:space="preserve"> However, many of the natural resources that </w:t>
      </w:r>
      <w:r w:rsidR="00996D7B">
        <w:rPr>
          <w:rFonts w:ascii="Times New Roman" w:hAnsi="Times New Roman" w:cs="Times New Roman"/>
          <w:sz w:val="24"/>
          <w:szCs w:val="24"/>
        </w:rPr>
        <w:t>Ugandans use</w:t>
      </w:r>
      <w:r w:rsidRPr="00A64CC6">
        <w:rPr>
          <w:rFonts w:ascii="Times New Roman" w:hAnsi="Times New Roman" w:cs="Times New Roman"/>
          <w:sz w:val="24"/>
          <w:szCs w:val="24"/>
        </w:rPr>
        <w:t xml:space="preserve"> </w:t>
      </w:r>
      <w:proofErr w:type="gramStart"/>
      <w:r w:rsidRPr="00A64CC6">
        <w:rPr>
          <w:rFonts w:ascii="Times New Roman" w:hAnsi="Times New Roman" w:cs="Times New Roman"/>
          <w:sz w:val="24"/>
          <w:szCs w:val="24"/>
        </w:rPr>
        <w:t>are</w:t>
      </w:r>
      <w:proofErr w:type="gramEnd"/>
      <w:r w:rsidRPr="00A64CC6">
        <w:rPr>
          <w:rFonts w:ascii="Times New Roman" w:hAnsi="Times New Roman" w:cs="Times New Roman"/>
          <w:sz w:val="24"/>
          <w:szCs w:val="24"/>
        </w:rPr>
        <w:t xml:space="preserve"> subject to Climate Change as well as overuse and sustainability problems. </w:t>
      </w:r>
      <w:r w:rsidR="00FF2B39" w:rsidRPr="00A64CC6">
        <w:rPr>
          <w:rFonts w:ascii="Times New Roman" w:hAnsi="Times New Roman" w:cs="Times New Roman"/>
          <w:sz w:val="24"/>
          <w:szCs w:val="24"/>
        </w:rPr>
        <w:t xml:space="preserve">For example, much of the cooking done by Ugandans is through firewood, leading to deforestation. </w:t>
      </w:r>
      <w:r w:rsidRPr="00A64CC6">
        <w:rPr>
          <w:rFonts w:ascii="Times New Roman" w:hAnsi="Times New Roman" w:cs="Times New Roman"/>
          <w:sz w:val="24"/>
          <w:szCs w:val="24"/>
        </w:rPr>
        <w:t>“Hydropower contributes to more than 80% of Uganda’s electricity generation needs, Biomass (primarily firewood) provides about 80% of the total final energy consumption, and less than 1% of cultivated area is under irrigation</w:t>
      </w:r>
      <w:r w:rsidR="00FF2B39" w:rsidRPr="00A64CC6">
        <w:rPr>
          <w:rFonts w:ascii="Times New Roman" w:hAnsi="Times New Roman" w:cs="Times New Roman"/>
          <w:sz w:val="24"/>
          <w:szCs w:val="24"/>
        </w:rPr>
        <w:t>.”</w:t>
      </w:r>
      <w:r w:rsidR="00FF2B39" w:rsidRPr="00A64CC6">
        <w:rPr>
          <w:rStyle w:val="FootnoteReference"/>
          <w:rFonts w:ascii="Times New Roman" w:hAnsi="Times New Roman" w:cs="Times New Roman"/>
          <w:sz w:val="24"/>
          <w:szCs w:val="24"/>
        </w:rPr>
        <w:footnoteReference w:id="20"/>
      </w:r>
      <w:r w:rsidR="001078BC" w:rsidRPr="00A64CC6">
        <w:rPr>
          <w:rFonts w:ascii="Times New Roman" w:hAnsi="Times New Roman" w:cs="Times New Roman"/>
          <w:sz w:val="24"/>
          <w:szCs w:val="24"/>
        </w:rPr>
        <w:t xml:space="preserve"> Uganda’s natural resources are vulnerable to overuse and Climate Change</w:t>
      </w:r>
      <w:r w:rsidR="00FE7CF9" w:rsidRPr="00A64CC6">
        <w:rPr>
          <w:rFonts w:ascii="Times New Roman" w:hAnsi="Times New Roman" w:cs="Times New Roman"/>
          <w:sz w:val="24"/>
          <w:szCs w:val="24"/>
        </w:rPr>
        <w:t>, which continues to cause erratic rain events</w:t>
      </w:r>
      <w:r w:rsidR="001078BC" w:rsidRPr="00A64CC6">
        <w:rPr>
          <w:rFonts w:ascii="Times New Roman" w:hAnsi="Times New Roman" w:cs="Times New Roman"/>
          <w:sz w:val="24"/>
          <w:szCs w:val="24"/>
        </w:rPr>
        <w:t xml:space="preserve">. If a significant widespread drought were to occur, it could affect Uganda’s energy grid as well as the agricultural sector, which is highly dependent on rain. </w:t>
      </w:r>
    </w:p>
    <w:p w14:paraId="63E73AD0" w14:textId="7D5C81F2" w:rsidR="00CE3457" w:rsidRPr="00A64CC6" w:rsidRDefault="00E113E4" w:rsidP="00CA7EB5">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The water situation in Yemen is dire. </w:t>
      </w:r>
      <w:r w:rsidR="00CE3457" w:rsidRPr="00A64CC6">
        <w:rPr>
          <w:rFonts w:ascii="Times New Roman" w:hAnsi="Times New Roman" w:cs="Times New Roman"/>
          <w:sz w:val="24"/>
          <w:szCs w:val="24"/>
        </w:rPr>
        <w:t xml:space="preserve">Water is a natural resource in Yemen that is not </w:t>
      </w:r>
      <w:proofErr w:type="gramStart"/>
      <w:r w:rsidR="00CE3457" w:rsidRPr="00A64CC6">
        <w:rPr>
          <w:rFonts w:ascii="Times New Roman" w:hAnsi="Times New Roman" w:cs="Times New Roman"/>
          <w:sz w:val="24"/>
          <w:szCs w:val="24"/>
        </w:rPr>
        <w:t>being recharged</w:t>
      </w:r>
      <w:proofErr w:type="gramEnd"/>
      <w:r w:rsidR="00CE3457" w:rsidRPr="00A64CC6">
        <w:rPr>
          <w:rFonts w:ascii="Times New Roman" w:hAnsi="Times New Roman" w:cs="Times New Roman"/>
          <w:sz w:val="24"/>
          <w:szCs w:val="24"/>
        </w:rPr>
        <w:t xml:space="preserve"> faster than it is being used, and low rainfall along with no permanent rivers is making the water scarcity issue worse. “Obtaining drinking water is a daily chore, with the responsibility almost always falling on women and children to fetch water. The problem worsens as climate change makes rainfall scarcer and less reliable.”</w:t>
      </w:r>
      <w:r w:rsidR="00CE3457" w:rsidRPr="00A64CC6">
        <w:rPr>
          <w:rStyle w:val="FootnoteReference"/>
          <w:rFonts w:ascii="Times New Roman" w:hAnsi="Times New Roman" w:cs="Times New Roman"/>
          <w:sz w:val="24"/>
          <w:szCs w:val="24"/>
        </w:rPr>
        <w:footnoteReference w:id="21"/>
      </w:r>
      <w:r w:rsidR="00CE3457" w:rsidRPr="00A64CC6">
        <w:rPr>
          <w:rFonts w:ascii="Times New Roman" w:hAnsi="Times New Roman" w:cs="Times New Roman"/>
          <w:sz w:val="24"/>
          <w:szCs w:val="24"/>
        </w:rPr>
        <w:t xml:space="preserve"> Many children are unable to go to school because the task of obtaining water forces them out of school. Yemen’s agricultural </w:t>
      </w:r>
      <w:r w:rsidR="00CE3457" w:rsidRPr="00A64CC6">
        <w:rPr>
          <w:rFonts w:ascii="Times New Roman" w:hAnsi="Times New Roman" w:cs="Times New Roman"/>
          <w:sz w:val="24"/>
          <w:szCs w:val="24"/>
        </w:rPr>
        <w:lastRenderedPageBreak/>
        <w:t xml:space="preserve">industry is also highly dependent on water. </w:t>
      </w:r>
      <w:r w:rsidRPr="00A64CC6">
        <w:rPr>
          <w:rFonts w:ascii="Times New Roman" w:hAnsi="Times New Roman" w:cs="Times New Roman"/>
          <w:sz w:val="24"/>
          <w:szCs w:val="24"/>
        </w:rPr>
        <w:t xml:space="preserve">Yemen faces many challenges to water, including the lack of any permanent rivers in Yemen, much of the country receiving low to no rainfall, and overuse of underwater stores. </w:t>
      </w:r>
    </w:p>
    <w:p w14:paraId="034AD03E" w14:textId="29C55F44" w:rsidR="00FF2B39" w:rsidRPr="00A64CC6" w:rsidRDefault="00E113E4" w:rsidP="00CA7EB5">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There is no country where the rate of depletion of aquifers is occurring as fast as Yemen.</w:t>
      </w:r>
      <w:r w:rsidR="00887C86" w:rsidRPr="00A64CC6">
        <w:rPr>
          <w:rFonts w:ascii="Times New Roman" w:hAnsi="Times New Roman" w:cs="Times New Roman"/>
          <w:sz w:val="24"/>
          <w:szCs w:val="24"/>
        </w:rPr>
        <w:t xml:space="preserve"> According to a report from the Century Foundation, “In 2010, the World Bank estimated that groundwater reserves would </w:t>
      </w:r>
      <w:proofErr w:type="gramStart"/>
      <w:r w:rsidR="00887C86" w:rsidRPr="00A64CC6">
        <w:rPr>
          <w:rFonts w:ascii="Times New Roman" w:hAnsi="Times New Roman" w:cs="Times New Roman"/>
          <w:sz w:val="24"/>
          <w:szCs w:val="24"/>
        </w:rPr>
        <w:t>be depleted</w:t>
      </w:r>
      <w:proofErr w:type="gramEnd"/>
      <w:r w:rsidR="00887C86" w:rsidRPr="00A64CC6">
        <w:rPr>
          <w:rFonts w:ascii="Times New Roman" w:hAnsi="Times New Roman" w:cs="Times New Roman"/>
          <w:sz w:val="24"/>
          <w:szCs w:val="24"/>
        </w:rPr>
        <w:t xml:space="preserve"> by about 2040.</w:t>
      </w:r>
      <w:r w:rsidR="00970586" w:rsidRPr="00A64CC6">
        <w:rPr>
          <w:rFonts w:ascii="Times New Roman" w:hAnsi="Times New Roman" w:cs="Times New Roman"/>
          <w:sz w:val="24"/>
          <w:szCs w:val="24"/>
        </w:rPr>
        <w:t xml:space="preserve"> </w:t>
      </w:r>
      <w:r w:rsidR="00887C86" w:rsidRPr="00A64CC6">
        <w:rPr>
          <w:rFonts w:ascii="Times New Roman" w:hAnsi="Times New Roman" w:cs="Times New Roman"/>
          <w:sz w:val="24"/>
          <w:szCs w:val="24"/>
        </w:rPr>
        <w:t>Other estimates give earlier deadlines</w:t>
      </w:r>
      <w:r w:rsidR="00970586" w:rsidRPr="00A64CC6">
        <w:rPr>
          <w:rFonts w:ascii="Times New Roman" w:hAnsi="Times New Roman" w:cs="Times New Roman"/>
          <w:sz w:val="24"/>
          <w:szCs w:val="24"/>
        </w:rPr>
        <w:t>.”</w:t>
      </w:r>
      <w:r w:rsidR="00970586" w:rsidRPr="00A64CC6">
        <w:rPr>
          <w:rStyle w:val="FootnoteReference"/>
          <w:rFonts w:ascii="Times New Roman" w:hAnsi="Times New Roman" w:cs="Times New Roman"/>
          <w:sz w:val="24"/>
          <w:szCs w:val="24"/>
        </w:rPr>
        <w:footnoteReference w:id="22"/>
      </w:r>
      <w:r w:rsidR="00970586" w:rsidRPr="00A64CC6">
        <w:rPr>
          <w:rFonts w:ascii="Times New Roman" w:hAnsi="Times New Roman" w:cs="Times New Roman"/>
          <w:sz w:val="24"/>
          <w:szCs w:val="24"/>
        </w:rPr>
        <w:t xml:space="preserve"> The fractured Yemen state makes it difficult to have </w:t>
      </w:r>
      <w:r w:rsidR="002E17A8" w:rsidRPr="00A64CC6">
        <w:rPr>
          <w:rFonts w:ascii="Times New Roman" w:hAnsi="Times New Roman" w:cs="Times New Roman"/>
          <w:sz w:val="24"/>
          <w:szCs w:val="24"/>
        </w:rPr>
        <w:t>a comprehensive approach</w:t>
      </w:r>
      <w:r w:rsidR="00970586" w:rsidRPr="00A64CC6">
        <w:rPr>
          <w:rFonts w:ascii="Times New Roman" w:hAnsi="Times New Roman" w:cs="Times New Roman"/>
          <w:sz w:val="24"/>
          <w:szCs w:val="24"/>
        </w:rPr>
        <w:t xml:space="preserve"> to achieving a sustainable </w:t>
      </w:r>
      <w:r w:rsidR="002E17A8">
        <w:rPr>
          <w:rFonts w:ascii="Times New Roman" w:hAnsi="Times New Roman" w:cs="Times New Roman"/>
          <w:sz w:val="24"/>
          <w:szCs w:val="24"/>
        </w:rPr>
        <w:t>plan</w:t>
      </w:r>
      <w:r w:rsidR="00970586" w:rsidRPr="00A64CC6">
        <w:rPr>
          <w:rFonts w:ascii="Times New Roman" w:hAnsi="Times New Roman" w:cs="Times New Roman"/>
          <w:sz w:val="24"/>
          <w:szCs w:val="24"/>
        </w:rPr>
        <w:t xml:space="preserve"> to water use and conservation in the country. If Yemen continues down this path, the lack of drinking water and water for agricultural needs could lead to significant conflict. </w:t>
      </w:r>
    </w:p>
    <w:p w14:paraId="3B9C506E" w14:textId="6CCFFD84" w:rsidR="00CD22E7" w:rsidRPr="00A64CC6" w:rsidRDefault="00CD22E7" w:rsidP="00CA7EB5">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Two renewable resources that Yemen has in abundance are solar energy and potential wind energy. The civil war in Yemen has been a driver of the Yemenis adopting solar power. “…The Solar energy revolution that has arisen since the war started due to the complete outage of the national electricity. Within a few years, solar energy in Yemen has increased its capacity by 50 times and has recently become the primary source of electricity for most Yemenis.”</w:t>
      </w:r>
      <w:r w:rsidRPr="00A64CC6">
        <w:rPr>
          <w:rStyle w:val="FootnoteReference"/>
          <w:rFonts w:ascii="Times New Roman" w:hAnsi="Times New Roman" w:cs="Times New Roman"/>
          <w:sz w:val="24"/>
          <w:szCs w:val="24"/>
        </w:rPr>
        <w:footnoteReference w:id="23"/>
      </w:r>
      <w:r w:rsidRPr="00A64CC6">
        <w:rPr>
          <w:rFonts w:ascii="Times New Roman" w:hAnsi="Times New Roman" w:cs="Times New Roman"/>
          <w:sz w:val="24"/>
          <w:szCs w:val="24"/>
        </w:rPr>
        <w:t xml:space="preserve"> This is a great example of how a country can use its natural resources to fight climate change and move towards a more renewable</w:t>
      </w:r>
      <w:r w:rsidR="00983506">
        <w:rPr>
          <w:rFonts w:ascii="Times New Roman" w:hAnsi="Times New Roman" w:cs="Times New Roman"/>
          <w:sz w:val="24"/>
          <w:szCs w:val="24"/>
        </w:rPr>
        <w:t xml:space="preserve"> energy</w:t>
      </w:r>
      <w:r w:rsidRPr="00A64CC6">
        <w:rPr>
          <w:rFonts w:ascii="Times New Roman" w:hAnsi="Times New Roman" w:cs="Times New Roman"/>
          <w:sz w:val="24"/>
          <w:szCs w:val="24"/>
        </w:rPr>
        <w:t xml:space="preserve"> electric grid.</w:t>
      </w:r>
    </w:p>
    <w:p w14:paraId="11FB2FF4" w14:textId="61CB6D9E" w:rsidR="00CD617B" w:rsidRPr="00A64CC6" w:rsidRDefault="00CD617B" w:rsidP="00CD617B">
      <w:pPr>
        <w:spacing w:after="0" w:line="480" w:lineRule="auto"/>
        <w:rPr>
          <w:rFonts w:ascii="Times New Roman" w:hAnsi="Times New Roman" w:cs="Times New Roman"/>
          <w:b/>
          <w:bCs/>
          <w:sz w:val="24"/>
          <w:szCs w:val="24"/>
        </w:rPr>
      </w:pPr>
      <w:r w:rsidRPr="00A64CC6">
        <w:rPr>
          <w:rFonts w:ascii="Times New Roman" w:hAnsi="Times New Roman" w:cs="Times New Roman"/>
          <w:b/>
          <w:bCs/>
          <w:sz w:val="24"/>
          <w:szCs w:val="24"/>
        </w:rPr>
        <w:t xml:space="preserve">Environmental and Climate Change Challenges </w:t>
      </w:r>
    </w:p>
    <w:p w14:paraId="073ACD4D" w14:textId="6E48CF9B" w:rsidR="00970586" w:rsidRPr="00A64CC6" w:rsidRDefault="000D20C1" w:rsidP="00CA7EB5">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There are many challenges facing Uganda’s environment</w:t>
      </w:r>
      <w:r w:rsidR="001D76E0" w:rsidRPr="00A64CC6">
        <w:rPr>
          <w:rFonts w:ascii="Times New Roman" w:hAnsi="Times New Roman" w:cs="Times New Roman"/>
          <w:sz w:val="24"/>
          <w:szCs w:val="24"/>
        </w:rPr>
        <w:t xml:space="preserve"> that </w:t>
      </w:r>
      <w:r w:rsidR="005A3C89">
        <w:rPr>
          <w:rFonts w:ascii="Times New Roman" w:hAnsi="Times New Roman" w:cs="Times New Roman"/>
          <w:sz w:val="24"/>
          <w:szCs w:val="24"/>
        </w:rPr>
        <w:t>affect</w:t>
      </w:r>
      <w:r w:rsidR="001D76E0" w:rsidRPr="00A64CC6">
        <w:rPr>
          <w:rFonts w:ascii="Times New Roman" w:hAnsi="Times New Roman" w:cs="Times New Roman"/>
          <w:sz w:val="24"/>
          <w:szCs w:val="24"/>
        </w:rPr>
        <w:t xml:space="preserve"> humans as well as the abundant wildlife that calls Uganda home. </w:t>
      </w:r>
      <w:r w:rsidR="00FE7CF9" w:rsidRPr="00A64CC6">
        <w:rPr>
          <w:rFonts w:ascii="Times New Roman" w:hAnsi="Times New Roman" w:cs="Times New Roman"/>
          <w:sz w:val="24"/>
          <w:szCs w:val="24"/>
        </w:rPr>
        <w:t xml:space="preserve">Climate change, landslides, floods, and deforestation are a few environmental threats to Uganda. </w:t>
      </w:r>
      <w:r w:rsidR="003E2B6D">
        <w:rPr>
          <w:rFonts w:ascii="Times New Roman" w:hAnsi="Times New Roman" w:cs="Times New Roman"/>
          <w:sz w:val="24"/>
          <w:szCs w:val="24"/>
        </w:rPr>
        <w:t>Uganda’s total forest amount lowered</w:t>
      </w:r>
      <w:r w:rsidR="00E975D3">
        <w:rPr>
          <w:rFonts w:ascii="Times New Roman" w:hAnsi="Times New Roman" w:cs="Times New Roman"/>
          <w:sz w:val="24"/>
          <w:szCs w:val="24"/>
        </w:rPr>
        <w:t xml:space="preserve"> </w:t>
      </w:r>
      <w:r w:rsidR="00E975D3">
        <w:rPr>
          <w:rFonts w:ascii="Times New Roman" w:hAnsi="Times New Roman" w:cs="Times New Roman"/>
          <w:sz w:val="24"/>
          <w:szCs w:val="24"/>
        </w:rPr>
        <w:lastRenderedPageBreak/>
        <w:t>from 4.9 million hectares in 1990 to 1.9 million hectares in 2015 due to removal of forests for agricultural needs and living areas.</w:t>
      </w:r>
      <w:r w:rsidR="00FE7CF9" w:rsidRPr="00A64CC6">
        <w:rPr>
          <w:rStyle w:val="FootnoteReference"/>
          <w:rFonts w:ascii="Times New Roman" w:hAnsi="Times New Roman" w:cs="Times New Roman"/>
          <w:sz w:val="24"/>
          <w:szCs w:val="24"/>
        </w:rPr>
        <w:footnoteReference w:id="24"/>
      </w:r>
      <w:r w:rsidR="00FE7CF9" w:rsidRPr="00A64CC6">
        <w:rPr>
          <w:rFonts w:ascii="Times New Roman" w:hAnsi="Times New Roman" w:cs="Times New Roman"/>
          <w:sz w:val="24"/>
          <w:szCs w:val="24"/>
        </w:rPr>
        <w:t xml:space="preserve"> One of the primary drivers of deforestation is the need for firewood due to Uganda's increasing population. </w:t>
      </w:r>
      <w:r w:rsidR="00040B3C" w:rsidRPr="00A64CC6">
        <w:rPr>
          <w:rFonts w:ascii="Times New Roman" w:hAnsi="Times New Roman" w:cs="Times New Roman"/>
          <w:sz w:val="24"/>
          <w:szCs w:val="24"/>
        </w:rPr>
        <w:t xml:space="preserve">Uganda has also been facing more flooding due to climate change </w:t>
      </w:r>
      <w:r w:rsidR="004C766B" w:rsidRPr="00A64CC6">
        <w:rPr>
          <w:rFonts w:ascii="Times New Roman" w:hAnsi="Times New Roman" w:cs="Times New Roman"/>
          <w:sz w:val="24"/>
          <w:szCs w:val="24"/>
        </w:rPr>
        <w:t>and</w:t>
      </w:r>
      <w:r w:rsidR="00040B3C" w:rsidRPr="00A64CC6">
        <w:rPr>
          <w:rFonts w:ascii="Times New Roman" w:hAnsi="Times New Roman" w:cs="Times New Roman"/>
          <w:sz w:val="24"/>
          <w:szCs w:val="24"/>
        </w:rPr>
        <w:t xml:space="preserve"> deforestation. “The increase in heavy rainfall is attributed to the changing climate patterns and rapid loss of forest cover, due to trees being cut down to be used as fuel… in some areas, there are floods, and in mountainous areas, there are rolling stones, but when you go beyond Mbale, there are landslides in mountainous areas.”</w:t>
      </w:r>
      <w:r w:rsidR="00040B3C" w:rsidRPr="00A64CC6">
        <w:rPr>
          <w:rStyle w:val="FootnoteReference"/>
          <w:rFonts w:ascii="Times New Roman" w:hAnsi="Times New Roman" w:cs="Times New Roman"/>
          <w:sz w:val="24"/>
          <w:szCs w:val="24"/>
        </w:rPr>
        <w:footnoteReference w:id="25"/>
      </w:r>
    </w:p>
    <w:p w14:paraId="4B3DC791" w14:textId="544C8B95" w:rsidR="00535DD3" w:rsidRPr="00A64CC6" w:rsidRDefault="00BA6AD8" w:rsidP="00535DD3">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Yemen also faces environmental problems, many due to climate change. Climate change is causing droughts in the country as well. </w:t>
      </w:r>
      <w:r w:rsidR="00E975D3">
        <w:rPr>
          <w:rFonts w:ascii="Times New Roman" w:hAnsi="Times New Roman" w:cs="Times New Roman"/>
          <w:sz w:val="24"/>
          <w:szCs w:val="24"/>
        </w:rPr>
        <w:t xml:space="preserve">The droughts </w:t>
      </w:r>
      <w:r w:rsidR="008F5252">
        <w:rPr>
          <w:rFonts w:ascii="Times New Roman" w:hAnsi="Times New Roman" w:cs="Times New Roman"/>
          <w:sz w:val="24"/>
          <w:szCs w:val="24"/>
        </w:rPr>
        <w:t xml:space="preserve">are </w:t>
      </w:r>
      <w:r w:rsidR="0042184C">
        <w:rPr>
          <w:rFonts w:ascii="Times New Roman" w:hAnsi="Times New Roman" w:cs="Times New Roman"/>
          <w:sz w:val="24"/>
          <w:szCs w:val="24"/>
        </w:rPr>
        <w:t>continuing the cycle of conflict in Yemen,</w:t>
      </w:r>
      <w:r w:rsidR="008F5252">
        <w:rPr>
          <w:rFonts w:ascii="Times New Roman" w:hAnsi="Times New Roman" w:cs="Times New Roman"/>
          <w:sz w:val="24"/>
          <w:szCs w:val="24"/>
        </w:rPr>
        <w:t xml:space="preserve"> with low-level conflict </w:t>
      </w:r>
      <w:r w:rsidR="0042184C">
        <w:rPr>
          <w:rFonts w:ascii="Times New Roman" w:hAnsi="Times New Roman" w:cs="Times New Roman"/>
          <w:sz w:val="24"/>
          <w:szCs w:val="24"/>
        </w:rPr>
        <w:t>over water competition.</w:t>
      </w:r>
      <w:r w:rsidRPr="00A64CC6">
        <w:rPr>
          <w:rStyle w:val="FootnoteReference"/>
          <w:rFonts w:ascii="Times New Roman" w:hAnsi="Times New Roman" w:cs="Times New Roman"/>
          <w:sz w:val="24"/>
          <w:szCs w:val="24"/>
        </w:rPr>
        <w:footnoteReference w:id="26"/>
      </w:r>
      <w:r w:rsidR="00043838" w:rsidRPr="00A64CC6">
        <w:rPr>
          <w:rFonts w:ascii="Times New Roman" w:hAnsi="Times New Roman" w:cs="Times New Roman"/>
          <w:sz w:val="24"/>
          <w:szCs w:val="24"/>
        </w:rPr>
        <w:t xml:space="preserve"> </w:t>
      </w:r>
      <w:r w:rsidRPr="00A64CC6">
        <w:rPr>
          <w:rFonts w:ascii="Times New Roman" w:hAnsi="Times New Roman" w:cs="Times New Roman"/>
          <w:sz w:val="24"/>
          <w:szCs w:val="24"/>
        </w:rPr>
        <w:t xml:space="preserve">Climate Change is also a cause of rising sea levels worldwide, including on Yemen’s coast. </w:t>
      </w:r>
      <w:r w:rsidR="00D55BD5" w:rsidRPr="00A64CC6">
        <w:rPr>
          <w:rFonts w:ascii="Times New Roman" w:hAnsi="Times New Roman" w:cs="Times New Roman"/>
          <w:sz w:val="24"/>
          <w:szCs w:val="24"/>
        </w:rPr>
        <w:t>Rising global sea levels are pushing seawater into some of the underground water sources, making them undrinkable without more treatmen</w:t>
      </w:r>
      <w:r w:rsidR="000A16B2">
        <w:rPr>
          <w:rFonts w:ascii="Times New Roman" w:hAnsi="Times New Roman" w:cs="Times New Roman"/>
          <w:sz w:val="24"/>
          <w:szCs w:val="24"/>
        </w:rPr>
        <w:t>t and increasing the salinity levels of coastal aquifers.</w:t>
      </w:r>
      <w:r w:rsidR="00043838" w:rsidRPr="00A64CC6">
        <w:rPr>
          <w:rStyle w:val="FootnoteReference"/>
          <w:rFonts w:ascii="Times New Roman" w:hAnsi="Times New Roman" w:cs="Times New Roman"/>
          <w:sz w:val="24"/>
          <w:szCs w:val="24"/>
        </w:rPr>
        <w:footnoteReference w:id="27"/>
      </w:r>
      <w:r w:rsidR="00043838" w:rsidRPr="00A64CC6">
        <w:rPr>
          <w:rFonts w:ascii="Times New Roman" w:hAnsi="Times New Roman" w:cs="Times New Roman"/>
          <w:sz w:val="24"/>
          <w:szCs w:val="24"/>
        </w:rPr>
        <w:t xml:space="preserve"> Pollution and over-fishing are also </w:t>
      </w:r>
      <w:r w:rsidR="00DE56BA" w:rsidRPr="00A64CC6">
        <w:rPr>
          <w:rFonts w:ascii="Times New Roman" w:hAnsi="Times New Roman" w:cs="Times New Roman"/>
          <w:sz w:val="24"/>
          <w:szCs w:val="24"/>
        </w:rPr>
        <w:t>affecting</w:t>
      </w:r>
      <w:r w:rsidR="00043838" w:rsidRPr="00A64CC6">
        <w:rPr>
          <w:rFonts w:ascii="Times New Roman" w:hAnsi="Times New Roman" w:cs="Times New Roman"/>
          <w:sz w:val="24"/>
          <w:szCs w:val="24"/>
        </w:rPr>
        <w:t xml:space="preserve"> the wildlife off the coast of Yemen. The biggest </w:t>
      </w:r>
      <w:r w:rsidR="00DE56BA" w:rsidRPr="00A64CC6">
        <w:rPr>
          <w:rFonts w:ascii="Times New Roman" w:hAnsi="Times New Roman" w:cs="Times New Roman"/>
          <w:sz w:val="24"/>
          <w:szCs w:val="24"/>
        </w:rPr>
        <w:t>environmental threat</w:t>
      </w:r>
      <w:r w:rsidR="00043838" w:rsidRPr="00A64CC6">
        <w:rPr>
          <w:rFonts w:ascii="Times New Roman" w:hAnsi="Times New Roman" w:cs="Times New Roman"/>
          <w:sz w:val="24"/>
          <w:szCs w:val="24"/>
        </w:rPr>
        <w:t xml:space="preserve"> </w:t>
      </w:r>
      <w:r w:rsidR="000A16B2">
        <w:rPr>
          <w:rFonts w:ascii="Times New Roman" w:hAnsi="Times New Roman" w:cs="Times New Roman"/>
          <w:sz w:val="24"/>
          <w:szCs w:val="24"/>
        </w:rPr>
        <w:t xml:space="preserve">to Yemen </w:t>
      </w:r>
      <w:r w:rsidR="00043838" w:rsidRPr="00A64CC6">
        <w:rPr>
          <w:rFonts w:ascii="Times New Roman" w:hAnsi="Times New Roman" w:cs="Times New Roman"/>
          <w:sz w:val="24"/>
          <w:szCs w:val="24"/>
        </w:rPr>
        <w:t xml:space="preserve">is climate change and its effect on Yemen’s water supply. </w:t>
      </w:r>
      <w:r w:rsidR="008E379C" w:rsidRPr="00A64CC6">
        <w:rPr>
          <w:rFonts w:ascii="Times New Roman" w:hAnsi="Times New Roman" w:cs="Times New Roman"/>
          <w:sz w:val="24"/>
          <w:szCs w:val="24"/>
        </w:rPr>
        <w:t>Climate change is also making flooding worse. For example, this summer</w:t>
      </w:r>
      <w:r w:rsidR="000A16B2">
        <w:rPr>
          <w:rFonts w:ascii="Times New Roman" w:hAnsi="Times New Roman" w:cs="Times New Roman"/>
          <w:sz w:val="24"/>
          <w:szCs w:val="24"/>
        </w:rPr>
        <w:t>,</w:t>
      </w:r>
      <w:r w:rsidR="008E379C" w:rsidRPr="00A64CC6">
        <w:rPr>
          <w:rFonts w:ascii="Times New Roman" w:hAnsi="Times New Roman" w:cs="Times New Roman"/>
          <w:sz w:val="24"/>
          <w:szCs w:val="24"/>
        </w:rPr>
        <w:t xml:space="preserve"> Yemen received heavy rains in portions of the country.</w:t>
      </w:r>
      <w:r w:rsidR="00DC51F5">
        <w:rPr>
          <w:rFonts w:ascii="Times New Roman" w:hAnsi="Times New Roman" w:cs="Times New Roman"/>
          <w:sz w:val="24"/>
          <w:szCs w:val="24"/>
        </w:rPr>
        <w:t xml:space="preserve"> </w:t>
      </w:r>
      <w:r w:rsidR="008E379C" w:rsidRPr="00A64CC6">
        <w:rPr>
          <w:rFonts w:ascii="Times New Roman" w:hAnsi="Times New Roman" w:cs="Times New Roman"/>
          <w:sz w:val="24"/>
          <w:szCs w:val="24"/>
        </w:rPr>
        <w:t xml:space="preserve">“The heavy rains… have caused widespread destruction of homes, agricultural land, and infrastructure, further limiting access to food. In Taiz alone, an estimated 70 to 100% of </w:t>
      </w:r>
      <w:r w:rsidR="008E379C" w:rsidRPr="00A64CC6">
        <w:rPr>
          <w:rFonts w:ascii="Times New Roman" w:hAnsi="Times New Roman" w:cs="Times New Roman"/>
          <w:sz w:val="24"/>
          <w:szCs w:val="24"/>
        </w:rPr>
        <w:lastRenderedPageBreak/>
        <w:t xml:space="preserve">agricultural land has </w:t>
      </w:r>
      <w:proofErr w:type="gramStart"/>
      <w:r w:rsidR="008E379C" w:rsidRPr="00A64CC6">
        <w:rPr>
          <w:rFonts w:ascii="Times New Roman" w:hAnsi="Times New Roman" w:cs="Times New Roman"/>
          <w:sz w:val="24"/>
          <w:szCs w:val="24"/>
        </w:rPr>
        <w:t>been destroyed</w:t>
      </w:r>
      <w:proofErr w:type="gramEnd"/>
      <w:r w:rsidR="008E379C" w:rsidRPr="00A64CC6">
        <w:rPr>
          <w:rFonts w:ascii="Times New Roman" w:hAnsi="Times New Roman" w:cs="Times New Roman"/>
          <w:sz w:val="24"/>
          <w:szCs w:val="24"/>
        </w:rPr>
        <w:t>. The risk of additional flash floods remains high due to already saturated ground and poor drainage systems.”</w:t>
      </w:r>
      <w:r w:rsidR="008E379C" w:rsidRPr="00A64CC6">
        <w:rPr>
          <w:rStyle w:val="FootnoteReference"/>
          <w:rFonts w:ascii="Times New Roman" w:hAnsi="Times New Roman" w:cs="Times New Roman"/>
          <w:sz w:val="24"/>
          <w:szCs w:val="24"/>
        </w:rPr>
        <w:footnoteReference w:id="28"/>
      </w:r>
    </w:p>
    <w:p w14:paraId="3306C322" w14:textId="1F55DD49" w:rsidR="009B5AAB" w:rsidRPr="00A64CC6" w:rsidRDefault="00043838" w:rsidP="009B5AAB">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Uganda seems poised to handle it better </w:t>
      </w:r>
      <w:r w:rsidR="009C05EA">
        <w:rPr>
          <w:rFonts w:ascii="Times New Roman" w:hAnsi="Times New Roman" w:cs="Times New Roman"/>
          <w:sz w:val="24"/>
          <w:szCs w:val="24"/>
        </w:rPr>
        <w:t xml:space="preserve">its environmental challenges </w:t>
      </w:r>
      <w:r w:rsidRPr="00A64CC6">
        <w:rPr>
          <w:rFonts w:ascii="Times New Roman" w:hAnsi="Times New Roman" w:cs="Times New Roman"/>
          <w:sz w:val="24"/>
          <w:szCs w:val="24"/>
        </w:rPr>
        <w:t xml:space="preserve">than Yemen, whose fractured country does not have the capacity to have whole-of-government approaches to problem-solve the issues it is facing. The average citizens of Yemen will be the ones to pay the price, not the elites in Yemen or the countries that continue to support the different parties involved in the conflict. </w:t>
      </w:r>
    </w:p>
    <w:p w14:paraId="303BCCB0" w14:textId="77777777" w:rsidR="003C6380" w:rsidRPr="00A64CC6" w:rsidRDefault="003C6380" w:rsidP="003C6380">
      <w:pPr>
        <w:spacing w:after="0" w:line="480" w:lineRule="auto"/>
        <w:rPr>
          <w:rFonts w:ascii="Times New Roman" w:hAnsi="Times New Roman" w:cs="Times New Roman"/>
          <w:b/>
          <w:bCs/>
          <w:sz w:val="24"/>
          <w:szCs w:val="24"/>
        </w:rPr>
      </w:pPr>
      <w:r w:rsidRPr="00A64CC6">
        <w:rPr>
          <w:rFonts w:ascii="Times New Roman" w:hAnsi="Times New Roman" w:cs="Times New Roman"/>
          <w:b/>
          <w:bCs/>
          <w:sz w:val="24"/>
          <w:szCs w:val="24"/>
        </w:rPr>
        <w:t>Uganda’s Approach to Environmental Risk</w:t>
      </w:r>
    </w:p>
    <w:p w14:paraId="0128388F" w14:textId="77777777" w:rsidR="003C6380" w:rsidRPr="00A64CC6" w:rsidRDefault="003C6380" w:rsidP="003C6380">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Uganda is facing several environmental risks. The country has faced more extreme water events in recent years. Like many other countries, Uganda has faced varied rain patterns than what has been the norm. Uganda has had longer periods of drought, heavier rainfall, and inconsistent rain and dry seasons than the norm, leading to increased flooding (World Bank Group 2019).</w:t>
      </w:r>
      <w:r w:rsidRPr="00A64CC6">
        <w:rPr>
          <w:rStyle w:val="FootnoteReference"/>
          <w:rFonts w:ascii="Times New Roman" w:hAnsi="Times New Roman" w:cs="Times New Roman"/>
          <w:sz w:val="24"/>
          <w:szCs w:val="24"/>
        </w:rPr>
        <w:footnoteReference w:id="29"/>
      </w:r>
      <w:r w:rsidRPr="00A64CC6">
        <w:rPr>
          <w:rFonts w:ascii="Times New Roman" w:hAnsi="Times New Roman" w:cs="Times New Roman"/>
          <w:sz w:val="24"/>
          <w:szCs w:val="24"/>
        </w:rPr>
        <w:t xml:space="preserve"> To make matters worse, Uganda’s heavy use of firewood continues to lead to deforestation, increasing the damage and devastation that flooding is causing. Uganda’s deforestation rate is at 2.6% per year, some of that being due to the heavy use of firewood, and some of the deforestation is from Ugandans moving into mountainous areas that some consider more fertile and ideal for farming (2019).</w:t>
      </w:r>
      <w:r w:rsidRPr="00A64CC6">
        <w:rPr>
          <w:rStyle w:val="FootnoteReference"/>
          <w:rFonts w:ascii="Times New Roman" w:hAnsi="Times New Roman" w:cs="Times New Roman"/>
          <w:sz w:val="24"/>
          <w:szCs w:val="24"/>
        </w:rPr>
        <w:footnoteReference w:id="30"/>
      </w:r>
      <w:r w:rsidRPr="00A64CC6">
        <w:rPr>
          <w:rFonts w:ascii="Times New Roman" w:hAnsi="Times New Roman" w:cs="Times New Roman"/>
          <w:sz w:val="24"/>
          <w:szCs w:val="24"/>
        </w:rPr>
        <w:t xml:space="preserve"> The hotter temperatures and lack of water in some areas can also change the frequency and locations where pests will occur and also stress livestock, which will also cause disruption for some Ugandans and further stress the food </w:t>
      </w:r>
      <w:r w:rsidRPr="00A64CC6">
        <w:rPr>
          <w:rFonts w:ascii="Times New Roman" w:hAnsi="Times New Roman" w:cs="Times New Roman"/>
          <w:sz w:val="24"/>
          <w:szCs w:val="24"/>
        </w:rPr>
        <w:lastRenderedPageBreak/>
        <w:t>security of a country that has 17.6 million undernourished individuals.</w:t>
      </w:r>
      <w:r w:rsidRPr="00A64CC6">
        <w:rPr>
          <w:rStyle w:val="FootnoteReference"/>
          <w:rFonts w:ascii="Times New Roman" w:hAnsi="Times New Roman" w:cs="Times New Roman"/>
          <w:sz w:val="24"/>
          <w:szCs w:val="24"/>
        </w:rPr>
        <w:footnoteReference w:id="31"/>
      </w:r>
      <w:r w:rsidRPr="00A64CC6">
        <w:rPr>
          <w:rFonts w:ascii="Times New Roman" w:hAnsi="Times New Roman" w:cs="Times New Roman"/>
          <w:sz w:val="24"/>
          <w:szCs w:val="24"/>
        </w:rPr>
        <w:t xml:space="preserve"> Ugandans see firsthand what climate change can do and the adverse effects of adjusting the geography of a country through deforestation. </w:t>
      </w:r>
    </w:p>
    <w:p w14:paraId="7F0E85C9" w14:textId="5BEFD9B9" w:rsidR="003C6380" w:rsidRPr="00A64CC6" w:rsidRDefault="003C6380" w:rsidP="003C6380">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The Ugandan government has stepped up efforts to combat many of </w:t>
      </w:r>
      <w:r w:rsidR="00597AF6">
        <w:rPr>
          <w:rFonts w:ascii="Times New Roman" w:hAnsi="Times New Roman" w:cs="Times New Roman"/>
          <w:sz w:val="24"/>
          <w:szCs w:val="24"/>
        </w:rPr>
        <w:t xml:space="preserve">the </w:t>
      </w:r>
      <w:r w:rsidR="00597AF6" w:rsidRPr="00A64CC6">
        <w:rPr>
          <w:rFonts w:ascii="Times New Roman" w:hAnsi="Times New Roman" w:cs="Times New Roman"/>
          <w:sz w:val="24"/>
          <w:szCs w:val="24"/>
        </w:rPr>
        <w:t>obstacles</w:t>
      </w:r>
      <w:r w:rsidRPr="00A64CC6">
        <w:rPr>
          <w:rFonts w:ascii="Times New Roman" w:hAnsi="Times New Roman" w:cs="Times New Roman"/>
          <w:sz w:val="24"/>
          <w:szCs w:val="24"/>
        </w:rPr>
        <w:t xml:space="preserve"> the country is facing due to climate change. Perhaps the biggest environmental risk Uganda faces due to its actions is deforestation. To combat this, the Uganda</w:t>
      </w:r>
      <w:r w:rsidR="00E47D94">
        <w:rPr>
          <w:rFonts w:ascii="Times New Roman" w:hAnsi="Times New Roman" w:cs="Times New Roman"/>
          <w:sz w:val="24"/>
          <w:szCs w:val="24"/>
        </w:rPr>
        <w:t>n</w:t>
      </w:r>
      <w:r w:rsidRPr="00A64CC6">
        <w:rPr>
          <w:rFonts w:ascii="Times New Roman" w:hAnsi="Times New Roman" w:cs="Times New Roman"/>
          <w:sz w:val="24"/>
          <w:szCs w:val="24"/>
        </w:rPr>
        <w:t xml:space="preserve"> government has taken steps to include initiatives that encourage the planting and growing of trees. In 2001 Uganda passed the Foresty Policy and in 2003 passed the National Forestry and Tree Planting Act. These policies aimed at deterring the illegal timber trade inside the country and setting up better management practices. According to Mohamed Daghar and Crystal Moniz, over the last 15 years Uganda’s National Forest Authority has partnered with local and international companies to and provided better management of Uganda’s forests and better regulate the timber trade.</w:t>
      </w:r>
      <w:r w:rsidRPr="00A64CC6">
        <w:rPr>
          <w:rStyle w:val="FootnoteReference"/>
          <w:rFonts w:ascii="Times New Roman" w:hAnsi="Times New Roman" w:cs="Times New Roman"/>
          <w:sz w:val="24"/>
          <w:szCs w:val="24"/>
        </w:rPr>
        <w:footnoteReference w:id="32"/>
      </w:r>
    </w:p>
    <w:p w14:paraId="6B2F66EE" w14:textId="77777777" w:rsidR="003C6380" w:rsidRPr="00A64CC6" w:rsidRDefault="003C6380" w:rsidP="003C6380">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The charcoal industry is also a major contributor to deforestation in Uganda. In 2023, Uganda banned the production of charcoal in Northern Uganda, which is a lucrative business. However, the charcoal business is continuing, and corruption in the government is partly to blame. “When issuing his executive order banning charcoal, President Yoweri Museveni explicitly called out “security groups and government agencies” for their role in the industry, noting that “locals now hold the security people in great contempt.”</w:t>
      </w:r>
      <w:r w:rsidRPr="00A64CC6">
        <w:rPr>
          <w:rStyle w:val="FootnoteReference"/>
          <w:rFonts w:ascii="Times New Roman" w:hAnsi="Times New Roman" w:cs="Times New Roman"/>
          <w:sz w:val="24"/>
          <w:szCs w:val="24"/>
        </w:rPr>
        <w:footnoteReference w:id="33"/>
      </w:r>
    </w:p>
    <w:p w14:paraId="148CA808" w14:textId="596DD299" w:rsidR="003C6380" w:rsidRPr="00A64CC6" w:rsidRDefault="003C6380" w:rsidP="003C6380">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lastRenderedPageBreak/>
        <w:t>Ugandan Officials are also pushing for more energy efficient stoves, moving to solar for energy needs, and hoping to curb its Greenhouse Gas pollution. “Uganda was the first country in Africa to develop and endorse its Nationally Determined Contribution Partnership Plan (NDC-PP) in June 2018. It made key commitments in this regard, including reducing national greenhouse gas emissions by 22% by 2030.”</w:t>
      </w:r>
      <w:r w:rsidRPr="00A64CC6">
        <w:rPr>
          <w:rStyle w:val="FootnoteReference"/>
          <w:rFonts w:ascii="Times New Roman" w:hAnsi="Times New Roman" w:cs="Times New Roman"/>
          <w:sz w:val="24"/>
          <w:szCs w:val="24"/>
        </w:rPr>
        <w:footnoteReference w:id="34"/>
      </w:r>
      <w:r w:rsidRPr="00A64CC6">
        <w:rPr>
          <w:rFonts w:ascii="Times New Roman" w:hAnsi="Times New Roman" w:cs="Times New Roman"/>
          <w:sz w:val="24"/>
          <w:szCs w:val="24"/>
        </w:rPr>
        <w:t xml:space="preserve"> Additionally, by 2023 Uganda pledged to restore 2.5 million </w:t>
      </w:r>
      <w:r w:rsidR="00E505E3" w:rsidRPr="00A64CC6">
        <w:rPr>
          <w:rFonts w:ascii="Times New Roman" w:hAnsi="Times New Roman" w:cs="Times New Roman"/>
          <w:sz w:val="24"/>
          <w:szCs w:val="24"/>
        </w:rPr>
        <w:t>hectares</w:t>
      </w:r>
      <w:r w:rsidRPr="00A64CC6">
        <w:rPr>
          <w:rFonts w:ascii="Times New Roman" w:hAnsi="Times New Roman" w:cs="Times New Roman"/>
          <w:sz w:val="24"/>
          <w:szCs w:val="24"/>
        </w:rPr>
        <w:t xml:space="preserve"> of forest as part of the African Union’s contribution to the Bonn Challenge.</w:t>
      </w:r>
      <w:r w:rsidRPr="00A64CC6">
        <w:rPr>
          <w:rStyle w:val="FootnoteReference"/>
          <w:rFonts w:ascii="Times New Roman" w:hAnsi="Times New Roman" w:cs="Times New Roman"/>
          <w:sz w:val="24"/>
          <w:szCs w:val="24"/>
        </w:rPr>
        <w:footnoteReference w:id="35"/>
      </w:r>
      <w:r w:rsidRPr="00A64CC6">
        <w:rPr>
          <w:rFonts w:ascii="Times New Roman" w:hAnsi="Times New Roman" w:cs="Times New Roman"/>
          <w:sz w:val="24"/>
          <w:szCs w:val="24"/>
        </w:rPr>
        <w:t xml:space="preserve"> </w:t>
      </w:r>
    </w:p>
    <w:p w14:paraId="73170036" w14:textId="77777777" w:rsidR="003C6380" w:rsidRPr="00A64CC6" w:rsidRDefault="003C6380" w:rsidP="003C6380">
      <w:pPr>
        <w:spacing w:after="0" w:line="480" w:lineRule="auto"/>
        <w:rPr>
          <w:rFonts w:ascii="Times New Roman" w:hAnsi="Times New Roman" w:cs="Times New Roman"/>
          <w:sz w:val="24"/>
          <w:szCs w:val="24"/>
        </w:rPr>
      </w:pPr>
      <w:r w:rsidRPr="00A64CC6">
        <w:rPr>
          <w:rFonts w:ascii="Times New Roman" w:hAnsi="Times New Roman" w:cs="Times New Roman"/>
          <w:sz w:val="24"/>
          <w:szCs w:val="24"/>
        </w:rPr>
        <w:t>NGO intervention in Uganda to reverse and stop deforestation</w:t>
      </w:r>
    </w:p>
    <w:p w14:paraId="5470187E" w14:textId="77777777" w:rsidR="003C6380" w:rsidRPr="00A64CC6" w:rsidRDefault="003C6380" w:rsidP="003C6380">
      <w:pPr>
        <w:spacing w:after="0" w:line="480" w:lineRule="auto"/>
        <w:rPr>
          <w:rFonts w:ascii="Times New Roman" w:hAnsi="Times New Roman" w:cs="Times New Roman"/>
          <w:b/>
          <w:bCs/>
          <w:sz w:val="24"/>
          <w:szCs w:val="24"/>
        </w:rPr>
      </w:pPr>
      <w:r w:rsidRPr="00A64CC6">
        <w:rPr>
          <w:rFonts w:ascii="Times New Roman" w:hAnsi="Times New Roman" w:cs="Times New Roman"/>
          <w:b/>
          <w:bCs/>
          <w:sz w:val="24"/>
          <w:szCs w:val="24"/>
        </w:rPr>
        <w:t xml:space="preserve">NGOs are also stepping up to help Uganda’s deforestation issues </w:t>
      </w:r>
    </w:p>
    <w:p w14:paraId="6B6883CB" w14:textId="77777777" w:rsidR="003C6380" w:rsidRPr="00A64CC6" w:rsidRDefault="003C6380" w:rsidP="003C6380">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Stand for Trees has been working on a reforestation project in Uganda’s </w:t>
      </w:r>
      <w:proofErr w:type="spellStart"/>
      <w:r w:rsidRPr="00A64CC6">
        <w:rPr>
          <w:rFonts w:ascii="Times New Roman" w:hAnsi="Times New Roman" w:cs="Times New Roman"/>
          <w:sz w:val="24"/>
          <w:szCs w:val="24"/>
        </w:rPr>
        <w:t>Bukaleba</w:t>
      </w:r>
      <w:proofErr w:type="spellEnd"/>
      <w:r w:rsidRPr="00A64CC6">
        <w:rPr>
          <w:rFonts w:ascii="Times New Roman" w:hAnsi="Times New Roman" w:cs="Times New Roman"/>
          <w:sz w:val="24"/>
          <w:szCs w:val="24"/>
        </w:rPr>
        <w:t xml:space="preserve"> forest. The project aims to reforest over 2,000 hectares of degraded shrub and grassland by planting 15 different types of trees and has removed 351,909 tonnes of CO2 emissions over the last 20 years.</w:t>
      </w:r>
      <w:r w:rsidRPr="00A64CC6">
        <w:rPr>
          <w:rStyle w:val="FootnoteReference"/>
          <w:rFonts w:ascii="Times New Roman" w:hAnsi="Times New Roman" w:cs="Times New Roman"/>
          <w:sz w:val="24"/>
          <w:szCs w:val="24"/>
        </w:rPr>
        <w:footnoteReference w:id="36"/>
      </w:r>
      <w:r w:rsidRPr="00A64CC6">
        <w:rPr>
          <w:rFonts w:ascii="Times New Roman" w:hAnsi="Times New Roman" w:cs="Times New Roman"/>
          <w:sz w:val="24"/>
          <w:szCs w:val="24"/>
        </w:rPr>
        <w:t xml:space="preserve"> Other NGOs are helping Uganda, including the International Union for Conversation of Nature and ECOTRUST.</w:t>
      </w:r>
    </w:p>
    <w:p w14:paraId="239503C6" w14:textId="77777777" w:rsidR="003C6380" w:rsidRPr="00A64CC6" w:rsidRDefault="003C6380" w:rsidP="003C6380">
      <w:pPr>
        <w:spacing w:after="0" w:line="480" w:lineRule="auto"/>
        <w:rPr>
          <w:rFonts w:ascii="Times New Roman" w:hAnsi="Times New Roman" w:cs="Times New Roman"/>
          <w:sz w:val="24"/>
          <w:szCs w:val="24"/>
        </w:rPr>
      </w:pPr>
      <w:r w:rsidRPr="00A64CC6">
        <w:rPr>
          <w:rFonts w:ascii="Times New Roman" w:hAnsi="Times New Roman" w:cs="Times New Roman"/>
          <w:b/>
          <w:bCs/>
          <w:sz w:val="24"/>
          <w:szCs w:val="24"/>
        </w:rPr>
        <w:t>Yemen’s approach towards Environmental Risks</w:t>
      </w:r>
    </w:p>
    <w:p w14:paraId="26BE94AE" w14:textId="244E00FE" w:rsidR="003C6380" w:rsidRPr="00A64CC6" w:rsidRDefault="003C6380" w:rsidP="003C6380">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 xml:space="preserve">Yemen’s biggest environmental risk </w:t>
      </w:r>
      <w:r w:rsidR="00BB4B35">
        <w:rPr>
          <w:rFonts w:ascii="Times New Roman" w:hAnsi="Times New Roman" w:cs="Times New Roman"/>
          <w:sz w:val="24"/>
          <w:szCs w:val="24"/>
        </w:rPr>
        <w:t xml:space="preserve">is its </w:t>
      </w:r>
      <w:r w:rsidRPr="00A64CC6">
        <w:rPr>
          <w:rFonts w:ascii="Times New Roman" w:hAnsi="Times New Roman" w:cs="Times New Roman"/>
          <w:sz w:val="24"/>
          <w:szCs w:val="24"/>
        </w:rPr>
        <w:t>water scarcity issues for drinking water and agricultural use. The government of Yemen has not been in a good condition to address the water issues the citizens of Yemen are facing. “The state vacuum that has emerged from conflict has meant that the government has been unable to enforce water regulations, with landowners arbitrarily digging wells, depleting aquifers and blocking communities from access.”</w:t>
      </w:r>
      <w:r w:rsidRPr="00A64CC6">
        <w:rPr>
          <w:rStyle w:val="FootnoteReference"/>
          <w:rFonts w:ascii="Times New Roman" w:hAnsi="Times New Roman" w:cs="Times New Roman"/>
          <w:sz w:val="24"/>
          <w:szCs w:val="24"/>
        </w:rPr>
        <w:footnoteReference w:id="37"/>
      </w:r>
      <w:r w:rsidRPr="00A64CC6">
        <w:rPr>
          <w:rFonts w:ascii="Times New Roman" w:hAnsi="Times New Roman" w:cs="Times New Roman"/>
          <w:sz w:val="24"/>
          <w:szCs w:val="24"/>
        </w:rPr>
        <w:t xml:space="preserve"> </w:t>
      </w:r>
      <w:r w:rsidR="0082420D">
        <w:rPr>
          <w:rFonts w:ascii="Times New Roman" w:hAnsi="Times New Roman" w:cs="Times New Roman"/>
          <w:sz w:val="24"/>
          <w:szCs w:val="24"/>
        </w:rPr>
        <w:t xml:space="preserve">Before </w:t>
      </w:r>
      <w:r w:rsidR="0082420D">
        <w:rPr>
          <w:rFonts w:ascii="Times New Roman" w:hAnsi="Times New Roman" w:cs="Times New Roman"/>
          <w:sz w:val="24"/>
          <w:szCs w:val="24"/>
        </w:rPr>
        <w:lastRenderedPageBreak/>
        <w:t xml:space="preserve">the conflict in Yemen, the internationally recognized government had begun implementing policies to address climate change and </w:t>
      </w:r>
      <w:r w:rsidRPr="00A64CC6">
        <w:rPr>
          <w:rFonts w:ascii="Times New Roman" w:hAnsi="Times New Roman" w:cs="Times New Roman"/>
          <w:sz w:val="24"/>
          <w:szCs w:val="24"/>
        </w:rPr>
        <w:t xml:space="preserve">security. Yemen had developed strategies to address agriculture and water management and a National Adaptation </w:t>
      </w:r>
      <w:proofErr w:type="spellStart"/>
      <w:r w:rsidRPr="00A64CC6">
        <w:rPr>
          <w:rFonts w:ascii="Times New Roman" w:hAnsi="Times New Roman" w:cs="Times New Roman"/>
          <w:sz w:val="24"/>
          <w:szCs w:val="24"/>
        </w:rPr>
        <w:t>Programme</w:t>
      </w:r>
      <w:proofErr w:type="spellEnd"/>
      <w:r w:rsidRPr="00A64CC6">
        <w:rPr>
          <w:rFonts w:ascii="Times New Roman" w:hAnsi="Times New Roman" w:cs="Times New Roman"/>
          <w:sz w:val="24"/>
          <w:szCs w:val="24"/>
        </w:rPr>
        <w:t xml:space="preserve"> of Action (NAPA) to address climate security issues; however, since the start of the conflict, government institutions have mostly been unable to create new policies to address climate change or even enforce existing policies.</w:t>
      </w:r>
      <w:r w:rsidRPr="00A64CC6">
        <w:rPr>
          <w:rStyle w:val="FootnoteReference"/>
          <w:rFonts w:ascii="Times New Roman" w:hAnsi="Times New Roman" w:cs="Times New Roman"/>
          <w:sz w:val="24"/>
          <w:szCs w:val="24"/>
        </w:rPr>
        <w:footnoteReference w:id="38"/>
      </w:r>
      <w:r w:rsidRPr="00A64CC6">
        <w:rPr>
          <w:rFonts w:ascii="Times New Roman" w:hAnsi="Times New Roman" w:cs="Times New Roman"/>
          <w:sz w:val="24"/>
          <w:szCs w:val="24"/>
        </w:rPr>
        <w:t xml:space="preserve"> Due to this, local-level governments and communities have stepped in to address some issues, such as recovery from flooding. </w:t>
      </w:r>
    </w:p>
    <w:p w14:paraId="785A9134" w14:textId="77777777" w:rsidR="003C6380" w:rsidRPr="00A64CC6" w:rsidRDefault="003C6380" w:rsidP="003C6380">
      <w:pPr>
        <w:spacing w:after="0" w:line="480" w:lineRule="auto"/>
        <w:ind w:firstLine="720"/>
        <w:rPr>
          <w:rFonts w:ascii="Times New Roman" w:hAnsi="Times New Roman" w:cs="Times New Roman"/>
          <w:sz w:val="24"/>
          <w:szCs w:val="24"/>
        </w:rPr>
      </w:pPr>
      <w:r w:rsidRPr="00A64CC6">
        <w:rPr>
          <w:rFonts w:ascii="Times New Roman" w:hAnsi="Times New Roman" w:cs="Times New Roman"/>
          <w:sz w:val="24"/>
          <w:szCs w:val="24"/>
        </w:rPr>
        <w:t>NGOs are active in Yemen, dealing with the issues of the humanitarian crisis, such as millions of internally displaced persons, loss of jobs, food shortages, and water scarcity, to name a few. However, “almost half of all available funding goes towards food assistance at the expense of other types of aid that can help build resilience and address the underlying and root causes of the ongoing humanitarian crisis.”</w:t>
      </w:r>
      <w:r w:rsidRPr="00A64CC6">
        <w:rPr>
          <w:rStyle w:val="FootnoteReference"/>
          <w:rFonts w:ascii="Times New Roman" w:hAnsi="Times New Roman" w:cs="Times New Roman"/>
          <w:sz w:val="24"/>
          <w:szCs w:val="24"/>
        </w:rPr>
        <w:footnoteReference w:id="39"/>
      </w:r>
      <w:r w:rsidRPr="00A64CC6">
        <w:rPr>
          <w:rFonts w:ascii="Times New Roman" w:hAnsi="Times New Roman" w:cs="Times New Roman"/>
          <w:sz w:val="24"/>
          <w:szCs w:val="24"/>
        </w:rPr>
        <w:t xml:space="preserve"> Food delivery inside Yemen has become less effective due to corruption and “de-facto-state influence (Governing bodies not officially recognized).”</w:t>
      </w:r>
      <w:r w:rsidRPr="00A64CC6">
        <w:rPr>
          <w:rStyle w:val="FootnoteReference"/>
          <w:rFonts w:ascii="Times New Roman" w:hAnsi="Times New Roman" w:cs="Times New Roman"/>
          <w:sz w:val="24"/>
          <w:szCs w:val="24"/>
        </w:rPr>
        <w:footnoteReference w:id="40"/>
      </w:r>
      <w:r w:rsidRPr="00A64CC6">
        <w:rPr>
          <w:rFonts w:ascii="Times New Roman" w:hAnsi="Times New Roman" w:cs="Times New Roman"/>
          <w:sz w:val="24"/>
          <w:szCs w:val="24"/>
        </w:rPr>
        <w:t xml:space="preserve"> </w:t>
      </w:r>
    </w:p>
    <w:p w14:paraId="4581685C" w14:textId="77777777" w:rsidR="003C6380" w:rsidRPr="00A64CC6" w:rsidRDefault="003C6380" w:rsidP="003C6380">
      <w:pPr>
        <w:spacing w:after="0" w:line="480" w:lineRule="auto"/>
        <w:rPr>
          <w:rFonts w:ascii="Times New Roman" w:hAnsi="Times New Roman" w:cs="Times New Roman"/>
          <w:sz w:val="24"/>
          <w:szCs w:val="24"/>
        </w:rPr>
      </w:pPr>
      <w:r w:rsidRPr="00A64CC6">
        <w:rPr>
          <w:rFonts w:ascii="Times New Roman" w:hAnsi="Times New Roman" w:cs="Times New Roman"/>
          <w:sz w:val="24"/>
          <w:szCs w:val="24"/>
        </w:rPr>
        <w:t xml:space="preserve">According to Ali Khalil and Shirley Thompson, farmers do not receive much support from government organizations or NGOs and are usually not focused on climate security issues in Yemen because they </w:t>
      </w:r>
      <w:proofErr w:type="gramStart"/>
      <w:r w:rsidRPr="00A64CC6">
        <w:rPr>
          <w:rFonts w:ascii="Times New Roman" w:hAnsi="Times New Roman" w:cs="Times New Roman"/>
          <w:sz w:val="24"/>
          <w:szCs w:val="24"/>
        </w:rPr>
        <w:t>have to</w:t>
      </w:r>
      <w:proofErr w:type="gramEnd"/>
      <w:r w:rsidRPr="00A64CC6">
        <w:rPr>
          <w:rFonts w:ascii="Times New Roman" w:hAnsi="Times New Roman" w:cs="Times New Roman"/>
          <w:sz w:val="24"/>
          <w:szCs w:val="24"/>
        </w:rPr>
        <w:t xml:space="preserve"> deal with immediate humanitarian assistance needs.</w:t>
      </w:r>
      <w:r w:rsidRPr="00A64CC6">
        <w:rPr>
          <w:rStyle w:val="FootnoteReference"/>
          <w:rFonts w:ascii="Times New Roman" w:hAnsi="Times New Roman" w:cs="Times New Roman"/>
          <w:sz w:val="24"/>
          <w:szCs w:val="24"/>
        </w:rPr>
        <w:footnoteReference w:id="41"/>
      </w:r>
    </w:p>
    <w:p w14:paraId="56970EEE" w14:textId="77777777" w:rsidR="002C5EF7" w:rsidRDefault="002C5EF7" w:rsidP="003C6380">
      <w:pPr>
        <w:spacing w:after="0" w:line="480" w:lineRule="auto"/>
        <w:rPr>
          <w:rFonts w:ascii="Times New Roman" w:hAnsi="Times New Roman" w:cs="Times New Roman"/>
          <w:b/>
          <w:bCs/>
          <w:sz w:val="24"/>
          <w:szCs w:val="24"/>
        </w:rPr>
      </w:pPr>
    </w:p>
    <w:p w14:paraId="108D5DA1" w14:textId="6BC09813" w:rsidR="003C6380" w:rsidRPr="00A64CC6" w:rsidRDefault="003C6380" w:rsidP="003C6380">
      <w:pPr>
        <w:spacing w:after="0" w:line="480" w:lineRule="auto"/>
        <w:rPr>
          <w:rFonts w:ascii="Times New Roman" w:hAnsi="Times New Roman" w:cs="Times New Roman"/>
          <w:b/>
          <w:bCs/>
          <w:sz w:val="24"/>
          <w:szCs w:val="24"/>
        </w:rPr>
      </w:pPr>
      <w:r w:rsidRPr="00A64CC6">
        <w:rPr>
          <w:rFonts w:ascii="Times New Roman" w:hAnsi="Times New Roman" w:cs="Times New Roman"/>
          <w:b/>
          <w:bCs/>
          <w:sz w:val="24"/>
          <w:szCs w:val="24"/>
        </w:rPr>
        <w:lastRenderedPageBreak/>
        <w:t>NGO Intervention in Yemen to help with the water crisis</w:t>
      </w:r>
    </w:p>
    <w:p w14:paraId="7E0EB383" w14:textId="22B67652" w:rsidR="00D63652" w:rsidRDefault="003C6380" w:rsidP="003C6380">
      <w:pPr>
        <w:spacing w:after="0" w:line="480" w:lineRule="auto"/>
        <w:rPr>
          <w:rFonts w:ascii="Times New Roman" w:hAnsi="Times New Roman" w:cs="Times New Roman"/>
          <w:sz w:val="24"/>
          <w:szCs w:val="24"/>
        </w:rPr>
      </w:pPr>
      <w:r w:rsidRPr="00A64CC6">
        <w:rPr>
          <w:rFonts w:ascii="Times New Roman" w:hAnsi="Times New Roman" w:cs="Times New Roman"/>
          <w:sz w:val="24"/>
          <w:szCs w:val="24"/>
        </w:rPr>
        <w:tab/>
        <w:t>The International Committee of the Red Cross is one NGO that is involved in Yemen dealing the water scarcity issue. In 2021, “Over 5 million people benefited from the ICRC’s water and sanitation activities in different parts of the country, 3 million liters of water were donated, and the ICRC rehabilitated 39 facilities, including health, water, and detention facilities, YRCS branches, and an IDP camp.”</w:t>
      </w:r>
      <w:r w:rsidRPr="00A64CC6">
        <w:rPr>
          <w:rStyle w:val="FootnoteReference"/>
          <w:rFonts w:ascii="Times New Roman" w:hAnsi="Times New Roman" w:cs="Times New Roman"/>
          <w:sz w:val="24"/>
          <w:szCs w:val="24"/>
        </w:rPr>
        <w:footnoteReference w:id="42"/>
      </w:r>
      <w:r w:rsidRPr="00A64CC6">
        <w:rPr>
          <w:rFonts w:ascii="Times New Roman" w:hAnsi="Times New Roman" w:cs="Times New Roman"/>
          <w:sz w:val="24"/>
          <w:szCs w:val="24"/>
        </w:rPr>
        <w:t xml:space="preserve"> World Vision and Adventist Development and Relief Agency (ADRA) are two NGOs that have partnered up to provide assistance inside of Yemen</w:t>
      </w:r>
      <w:r w:rsidR="00DA12D2">
        <w:rPr>
          <w:rFonts w:ascii="Times New Roman" w:hAnsi="Times New Roman" w:cs="Times New Roman"/>
          <w:sz w:val="24"/>
          <w:szCs w:val="24"/>
        </w:rPr>
        <w:t>.</w:t>
      </w:r>
      <w:r w:rsidRPr="00A64CC6">
        <w:rPr>
          <w:rFonts w:ascii="Times New Roman" w:hAnsi="Times New Roman" w:cs="Times New Roman"/>
          <w:sz w:val="24"/>
          <w:szCs w:val="24"/>
        </w:rPr>
        <w:t xml:space="preserve"> </w:t>
      </w:r>
      <w:r w:rsidR="00D8599D">
        <w:rPr>
          <w:rFonts w:ascii="Times New Roman" w:hAnsi="Times New Roman" w:cs="Times New Roman"/>
          <w:sz w:val="24"/>
          <w:szCs w:val="24"/>
        </w:rPr>
        <w:t>They have</w:t>
      </w:r>
      <w:r w:rsidRPr="00A64CC6">
        <w:rPr>
          <w:rFonts w:ascii="Times New Roman" w:hAnsi="Times New Roman" w:cs="Times New Roman"/>
          <w:sz w:val="24"/>
          <w:szCs w:val="24"/>
        </w:rPr>
        <w:t xml:space="preserve"> provided rehabilitation services to community water systems and by 2023 provided </w:t>
      </w:r>
      <w:r w:rsidR="00671A8C">
        <w:rPr>
          <w:rFonts w:ascii="Times New Roman" w:hAnsi="Times New Roman" w:cs="Times New Roman"/>
          <w:sz w:val="24"/>
          <w:szCs w:val="24"/>
        </w:rPr>
        <w:t>around 40,000 people access to clean water and better hygiene opportunities.</w:t>
      </w:r>
      <w:r w:rsidRPr="00A64CC6">
        <w:rPr>
          <w:rStyle w:val="FootnoteReference"/>
          <w:rFonts w:ascii="Times New Roman" w:hAnsi="Times New Roman" w:cs="Times New Roman"/>
          <w:sz w:val="24"/>
          <w:szCs w:val="24"/>
        </w:rPr>
        <w:footnoteReference w:id="43"/>
      </w:r>
      <w:r w:rsidRPr="00A64CC6">
        <w:rPr>
          <w:rFonts w:ascii="Times New Roman" w:hAnsi="Times New Roman" w:cs="Times New Roman"/>
          <w:sz w:val="24"/>
          <w:szCs w:val="24"/>
        </w:rPr>
        <w:t xml:space="preserve"> World Vision partnered with another NGO, </w:t>
      </w:r>
      <w:proofErr w:type="spellStart"/>
      <w:r w:rsidRPr="00A64CC6">
        <w:rPr>
          <w:rFonts w:ascii="Times New Roman" w:hAnsi="Times New Roman" w:cs="Times New Roman"/>
          <w:sz w:val="24"/>
          <w:szCs w:val="24"/>
        </w:rPr>
        <w:t>Medair</w:t>
      </w:r>
      <w:proofErr w:type="spellEnd"/>
      <w:r w:rsidRPr="00A64CC6">
        <w:rPr>
          <w:rFonts w:ascii="Times New Roman" w:hAnsi="Times New Roman" w:cs="Times New Roman"/>
          <w:sz w:val="24"/>
          <w:szCs w:val="24"/>
        </w:rPr>
        <w:t>, in 2023. They “reached 52,709 people, including 25,902 children, with improved access to health, nutrition, child protection, and WASH (Water, Sanitation, and Hygiene) programs</w:t>
      </w:r>
      <w:r w:rsidR="003322A4">
        <w:rPr>
          <w:rFonts w:ascii="Times New Roman" w:hAnsi="Times New Roman" w:cs="Times New Roman"/>
          <w:sz w:val="24"/>
          <w:szCs w:val="24"/>
        </w:rPr>
        <w:t>.</w:t>
      </w:r>
      <w:r w:rsidR="003322A4">
        <w:rPr>
          <w:rStyle w:val="FootnoteReference"/>
          <w:rFonts w:ascii="Times New Roman" w:hAnsi="Times New Roman" w:cs="Times New Roman"/>
          <w:sz w:val="24"/>
          <w:szCs w:val="24"/>
        </w:rPr>
        <w:footnoteReference w:id="44"/>
      </w:r>
    </w:p>
    <w:p w14:paraId="005695A6" w14:textId="5A6A88A4" w:rsidR="00D54396" w:rsidRDefault="007C2E62" w:rsidP="003C6380">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Uganda and Yemen Risk Assessment</w:t>
      </w:r>
    </w:p>
    <w:tbl>
      <w:tblPr>
        <w:tblW w:w="5000" w:type="pct"/>
        <w:tblLook w:val="04A0" w:firstRow="1" w:lastRow="0" w:firstColumn="1" w:lastColumn="0" w:noHBand="0" w:noVBand="1"/>
      </w:tblPr>
      <w:tblGrid>
        <w:gridCol w:w="938"/>
        <w:gridCol w:w="2212"/>
        <w:gridCol w:w="1414"/>
        <w:gridCol w:w="4776"/>
      </w:tblGrid>
      <w:tr w:rsidR="00287DBB" w:rsidRPr="00287DBB" w14:paraId="0A5F72FB" w14:textId="77777777" w:rsidTr="00D54396">
        <w:trPr>
          <w:trHeight w:val="288"/>
        </w:trPr>
        <w:tc>
          <w:tcPr>
            <w:tcW w:w="5000" w:type="pct"/>
            <w:gridSpan w:val="4"/>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22C56925" w14:textId="40F36BFF" w:rsidR="00287DBB" w:rsidRPr="00287DBB" w:rsidRDefault="00D63652" w:rsidP="00287DBB">
            <w:pPr>
              <w:spacing w:after="0" w:line="240" w:lineRule="auto"/>
              <w:jc w:val="center"/>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State-Driven</w:t>
            </w:r>
            <w:r w:rsidR="00287DBB" w:rsidRPr="00287DBB">
              <w:rPr>
                <w:rFonts w:ascii="Times New Roman" w:eastAsia="Times New Roman" w:hAnsi="Times New Roman" w:cs="Times New Roman"/>
                <w:b/>
                <w:bCs/>
                <w:color w:val="000000"/>
                <w:kern w:val="0"/>
                <w14:ligatures w14:val="none"/>
              </w:rPr>
              <w:t xml:space="preserve"> Contributors to Conflict and Environmental Degradation</w:t>
            </w:r>
          </w:p>
        </w:tc>
      </w:tr>
      <w:tr w:rsidR="00287DBB" w:rsidRPr="00287DBB" w14:paraId="721091C1" w14:textId="77777777" w:rsidTr="00D54396">
        <w:trPr>
          <w:trHeight w:val="288"/>
        </w:trPr>
        <w:tc>
          <w:tcPr>
            <w:tcW w:w="441" w:type="pct"/>
            <w:tcBorders>
              <w:top w:val="nil"/>
              <w:left w:val="single" w:sz="8" w:space="0" w:color="auto"/>
              <w:bottom w:val="single" w:sz="4" w:space="0" w:color="auto"/>
              <w:right w:val="single" w:sz="4" w:space="0" w:color="auto"/>
            </w:tcBorders>
            <w:shd w:val="clear" w:color="auto" w:fill="auto"/>
            <w:noWrap/>
            <w:vAlign w:val="bottom"/>
            <w:hideMark/>
          </w:tcPr>
          <w:p w14:paraId="0ACAC60D"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Country</w:t>
            </w:r>
          </w:p>
        </w:tc>
        <w:tc>
          <w:tcPr>
            <w:tcW w:w="1288" w:type="pct"/>
            <w:tcBorders>
              <w:top w:val="nil"/>
              <w:left w:val="nil"/>
              <w:bottom w:val="single" w:sz="4" w:space="0" w:color="auto"/>
              <w:right w:val="single" w:sz="4" w:space="0" w:color="auto"/>
            </w:tcBorders>
            <w:shd w:val="clear" w:color="auto" w:fill="auto"/>
            <w:noWrap/>
            <w:vAlign w:val="bottom"/>
            <w:hideMark/>
          </w:tcPr>
          <w:p w14:paraId="201CA369"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Risk Factors</w:t>
            </w:r>
          </w:p>
        </w:tc>
        <w:tc>
          <w:tcPr>
            <w:tcW w:w="611" w:type="pct"/>
            <w:tcBorders>
              <w:top w:val="nil"/>
              <w:left w:val="nil"/>
              <w:bottom w:val="single" w:sz="4" w:space="0" w:color="auto"/>
              <w:right w:val="single" w:sz="4" w:space="0" w:color="auto"/>
            </w:tcBorders>
            <w:shd w:val="clear" w:color="auto" w:fill="auto"/>
            <w:noWrap/>
            <w:vAlign w:val="bottom"/>
            <w:hideMark/>
          </w:tcPr>
          <w:p w14:paraId="05B5BFF3"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Level of Risk </w:t>
            </w:r>
          </w:p>
        </w:tc>
        <w:tc>
          <w:tcPr>
            <w:tcW w:w="2660" w:type="pct"/>
            <w:tcBorders>
              <w:top w:val="nil"/>
              <w:left w:val="nil"/>
              <w:bottom w:val="single" w:sz="4" w:space="0" w:color="auto"/>
              <w:right w:val="single" w:sz="8" w:space="0" w:color="auto"/>
            </w:tcBorders>
            <w:shd w:val="clear" w:color="auto" w:fill="auto"/>
            <w:noWrap/>
            <w:vAlign w:val="bottom"/>
            <w:hideMark/>
          </w:tcPr>
          <w:p w14:paraId="289187B9"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Suggested Actions for Improvement</w:t>
            </w:r>
          </w:p>
        </w:tc>
      </w:tr>
      <w:tr w:rsidR="00287DBB" w:rsidRPr="00287DBB" w14:paraId="49C6160D" w14:textId="77777777" w:rsidTr="00D63652">
        <w:trPr>
          <w:trHeight w:val="2484"/>
        </w:trPr>
        <w:tc>
          <w:tcPr>
            <w:tcW w:w="441" w:type="pct"/>
            <w:tcBorders>
              <w:top w:val="nil"/>
              <w:left w:val="single" w:sz="8" w:space="0" w:color="auto"/>
              <w:bottom w:val="single" w:sz="4" w:space="0" w:color="auto"/>
              <w:right w:val="single" w:sz="4" w:space="0" w:color="auto"/>
            </w:tcBorders>
            <w:shd w:val="clear" w:color="auto" w:fill="auto"/>
            <w:vAlign w:val="center"/>
            <w:hideMark/>
          </w:tcPr>
          <w:p w14:paraId="00B4993F"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Yemen </w:t>
            </w:r>
          </w:p>
        </w:tc>
        <w:tc>
          <w:tcPr>
            <w:tcW w:w="1288" w:type="pct"/>
            <w:tcBorders>
              <w:top w:val="nil"/>
              <w:left w:val="nil"/>
              <w:bottom w:val="single" w:sz="4" w:space="0" w:color="auto"/>
              <w:right w:val="single" w:sz="4" w:space="0" w:color="auto"/>
            </w:tcBorders>
            <w:shd w:val="clear" w:color="auto" w:fill="auto"/>
            <w:vAlign w:val="center"/>
            <w:hideMark/>
          </w:tcPr>
          <w:p w14:paraId="2B67AA61" w14:textId="7777777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1. Civil War - Lack of Unified Government                                         2. Current Institutions Ineffectiveness                                   3. Lack of electricity                                                           4. Lack of a cohesive water management plan.</w:t>
            </w:r>
          </w:p>
        </w:tc>
        <w:tc>
          <w:tcPr>
            <w:tcW w:w="611" w:type="pct"/>
            <w:tcBorders>
              <w:top w:val="nil"/>
              <w:left w:val="nil"/>
              <w:bottom w:val="single" w:sz="4" w:space="0" w:color="auto"/>
              <w:right w:val="single" w:sz="4" w:space="0" w:color="auto"/>
            </w:tcBorders>
            <w:shd w:val="clear" w:color="auto" w:fill="auto"/>
            <w:vAlign w:val="center"/>
            <w:hideMark/>
          </w:tcPr>
          <w:p w14:paraId="43001053" w14:textId="77777777" w:rsidR="00287DBB" w:rsidRPr="00287DBB" w:rsidRDefault="00287DBB" w:rsidP="00287DBB">
            <w:pPr>
              <w:spacing w:after="0" w:line="240" w:lineRule="auto"/>
              <w:jc w:val="center"/>
              <w:rPr>
                <w:rFonts w:ascii="Times New Roman" w:eastAsia="Times New Roman" w:hAnsi="Times New Roman" w:cs="Times New Roman"/>
                <w:b/>
                <w:bCs/>
                <w:color w:val="FF0000"/>
                <w:kern w:val="0"/>
                <w14:ligatures w14:val="none"/>
              </w:rPr>
            </w:pPr>
            <w:r w:rsidRPr="00287DBB">
              <w:rPr>
                <w:rFonts w:ascii="Times New Roman" w:eastAsia="Times New Roman" w:hAnsi="Times New Roman" w:cs="Times New Roman"/>
                <w:b/>
                <w:bCs/>
                <w:color w:val="FF0000"/>
                <w:kern w:val="0"/>
                <w14:ligatures w14:val="none"/>
              </w:rPr>
              <w:t>High</w:t>
            </w:r>
          </w:p>
        </w:tc>
        <w:tc>
          <w:tcPr>
            <w:tcW w:w="2660" w:type="pct"/>
            <w:tcBorders>
              <w:top w:val="nil"/>
              <w:left w:val="nil"/>
              <w:bottom w:val="single" w:sz="4" w:space="0" w:color="auto"/>
              <w:right w:val="single" w:sz="8" w:space="0" w:color="auto"/>
            </w:tcBorders>
            <w:shd w:val="clear" w:color="auto" w:fill="auto"/>
            <w:hideMark/>
          </w:tcPr>
          <w:p w14:paraId="747F1142" w14:textId="7EB1D18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The UN and other international bodies </w:t>
            </w:r>
            <w:r w:rsidR="009E3A2F">
              <w:rPr>
                <w:rFonts w:ascii="Times New Roman" w:eastAsia="Times New Roman" w:hAnsi="Times New Roman" w:cs="Times New Roman"/>
                <w:color w:val="000000"/>
                <w:kern w:val="0"/>
                <w14:ligatures w14:val="none"/>
              </w:rPr>
              <w:t>must</w:t>
            </w:r>
            <w:r w:rsidRPr="00287DBB">
              <w:rPr>
                <w:rFonts w:ascii="Times New Roman" w:eastAsia="Times New Roman" w:hAnsi="Times New Roman" w:cs="Times New Roman"/>
                <w:color w:val="000000"/>
                <w:kern w:val="0"/>
                <w14:ligatures w14:val="none"/>
              </w:rPr>
              <w:t xml:space="preserve"> assist Yemen in negotiating peace talks and allow governance to resume at a national level.                                                                          2. Yemen should continue to expand solar and wind power solutions to increase access to electricity.                                                                                                                                                         3. Areas controlled by the Internationally Recognized Government, the Houthis, and the STC are struggling to deal with the humanitarian crisis and need to shift focus completely to helping the people of Yemen. </w:t>
            </w:r>
          </w:p>
        </w:tc>
      </w:tr>
      <w:tr w:rsidR="00287DBB" w:rsidRPr="00287DBB" w14:paraId="5B92A182" w14:textId="77777777" w:rsidTr="00D63652">
        <w:trPr>
          <w:trHeight w:val="2172"/>
        </w:trPr>
        <w:tc>
          <w:tcPr>
            <w:tcW w:w="44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8BAFA"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lastRenderedPageBreak/>
              <w:t>Uganda</w:t>
            </w:r>
          </w:p>
        </w:tc>
        <w:tc>
          <w:tcPr>
            <w:tcW w:w="1288" w:type="pct"/>
            <w:tcBorders>
              <w:top w:val="single" w:sz="4" w:space="0" w:color="auto"/>
              <w:left w:val="nil"/>
              <w:bottom w:val="single" w:sz="4" w:space="0" w:color="auto"/>
              <w:right w:val="single" w:sz="4" w:space="0" w:color="auto"/>
            </w:tcBorders>
            <w:shd w:val="clear" w:color="auto" w:fill="auto"/>
            <w:vAlign w:val="center"/>
            <w:hideMark/>
          </w:tcPr>
          <w:p w14:paraId="3439E2E3" w14:textId="7777777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Government's Response to Environmental Issues                                                                                       2. Corruption at different levels of government. </w:t>
            </w:r>
          </w:p>
        </w:tc>
        <w:tc>
          <w:tcPr>
            <w:tcW w:w="611" w:type="pct"/>
            <w:tcBorders>
              <w:top w:val="single" w:sz="4" w:space="0" w:color="auto"/>
              <w:left w:val="nil"/>
              <w:bottom w:val="single" w:sz="4" w:space="0" w:color="auto"/>
              <w:right w:val="single" w:sz="4" w:space="0" w:color="auto"/>
            </w:tcBorders>
            <w:shd w:val="clear" w:color="auto" w:fill="auto"/>
            <w:noWrap/>
            <w:vAlign w:val="center"/>
            <w:hideMark/>
          </w:tcPr>
          <w:p w14:paraId="2BC1DEAE" w14:textId="77777777" w:rsidR="00287DBB" w:rsidRPr="00287DBB" w:rsidRDefault="00287DBB" w:rsidP="00287DBB">
            <w:pPr>
              <w:spacing w:after="0" w:line="240" w:lineRule="auto"/>
              <w:jc w:val="center"/>
              <w:rPr>
                <w:rFonts w:ascii="Times New Roman" w:eastAsia="Times New Roman" w:hAnsi="Times New Roman" w:cs="Times New Roman"/>
                <w:b/>
                <w:bCs/>
                <w:color w:val="FFC000"/>
                <w:kern w:val="0"/>
                <w14:ligatures w14:val="none"/>
              </w:rPr>
            </w:pPr>
            <w:r w:rsidRPr="00287DBB">
              <w:rPr>
                <w:rFonts w:ascii="Times New Roman" w:eastAsia="Times New Roman" w:hAnsi="Times New Roman" w:cs="Times New Roman"/>
                <w:b/>
                <w:bCs/>
                <w:color w:val="FFC000"/>
                <w:kern w:val="0"/>
                <w14:ligatures w14:val="none"/>
              </w:rPr>
              <w:t>Moderate</w:t>
            </w:r>
          </w:p>
        </w:tc>
        <w:tc>
          <w:tcPr>
            <w:tcW w:w="2660" w:type="pct"/>
            <w:tcBorders>
              <w:top w:val="single" w:sz="4" w:space="0" w:color="auto"/>
              <w:left w:val="nil"/>
              <w:bottom w:val="single" w:sz="4" w:space="0" w:color="auto"/>
              <w:right w:val="single" w:sz="4" w:space="0" w:color="auto"/>
            </w:tcBorders>
            <w:shd w:val="clear" w:color="auto" w:fill="auto"/>
            <w:hideMark/>
          </w:tcPr>
          <w:p w14:paraId="4788863D" w14:textId="4FD439D4"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Uganda needs to root out corruption at different levels of government to allow policies, such as the Charcoal Ban, to </w:t>
            </w:r>
            <w:proofErr w:type="gramStart"/>
            <w:r w:rsidRPr="00287DBB">
              <w:rPr>
                <w:rFonts w:ascii="Times New Roman" w:eastAsia="Times New Roman" w:hAnsi="Times New Roman" w:cs="Times New Roman"/>
                <w:color w:val="000000"/>
                <w:kern w:val="0"/>
                <w14:ligatures w14:val="none"/>
              </w:rPr>
              <w:t>be fully implemented</w:t>
            </w:r>
            <w:proofErr w:type="gramEnd"/>
            <w:r w:rsidRPr="00287DBB">
              <w:rPr>
                <w:rFonts w:ascii="Times New Roman" w:eastAsia="Times New Roman" w:hAnsi="Times New Roman" w:cs="Times New Roman"/>
                <w:color w:val="000000"/>
                <w:kern w:val="0"/>
                <w14:ligatures w14:val="none"/>
              </w:rPr>
              <w:t xml:space="preserve">.                                                                 </w:t>
            </w:r>
            <w:r w:rsidR="009E3A2F">
              <w:rPr>
                <w:rFonts w:ascii="Times New Roman" w:eastAsia="Times New Roman" w:hAnsi="Times New Roman" w:cs="Times New Roman"/>
                <w:color w:val="000000"/>
                <w:kern w:val="0"/>
                <w14:ligatures w14:val="none"/>
              </w:rPr>
              <w:t xml:space="preserve"> </w:t>
            </w:r>
            <w:r w:rsidRPr="00287DBB">
              <w:rPr>
                <w:rFonts w:ascii="Times New Roman" w:eastAsia="Times New Roman" w:hAnsi="Times New Roman" w:cs="Times New Roman"/>
                <w:color w:val="000000"/>
                <w:kern w:val="0"/>
                <w14:ligatures w14:val="none"/>
              </w:rPr>
              <w:t xml:space="preserve">2. The Uganda government needs more emphasis on finding alternative means of energy to prevent deforestation. Hydroelectricity, solar, and wind power are alternatives that should </w:t>
            </w:r>
            <w:proofErr w:type="gramStart"/>
            <w:r w:rsidRPr="00287DBB">
              <w:rPr>
                <w:rFonts w:ascii="Times New Roman" w:eastAsia="Times New Roman" w:hAnsi="Times New Roman" w:cs="Times New Roman"/>
                <w:color w:val="000000"/>
                <w:kern w:val="0"/>
                <w14:ligatures w14:val="none"/>
              </w:rPr>
              <w:t>be explored</w:t>
            </w:r>
            <w:proofErr w:type="gramEnd"/>
            <w:r w:rsidRPr="00287DBB">
              <w:rPr>
                <w:rFonts w:ascii="Times New Roman" w:eastAsia="Times New Roman" w:hAnsi="Times New Roman" w:cs="Times New Roman"/>
                <w:color w:val="000000"/>
                <w:kern w:val="0"/>
                <w14:ligatures w14:val="none"/>
              </w:rPr>
              <w:t xml:space="preserve"> and encouraged to limit the use of biomass for fuel. </w:t>
            </w:r>
          </w:p>
        </w:tc>
      </w:tr>
      <w:tr w:rsidR="00287DBB" w:rsidRPr="00287DBB" w14:paraId="2A889A1B" w14:textId="77777777" w:rsidTr="00D63652">
        <w:trPr>
          <w:trHeight w:val="588"/>
        </w:trPr>
        <w:tc>
          <w:tcPr>
            <w:tcW w:w="441" w:type="pct"/>
            <w:tcBorders>
              <w:top w:val="single" w:sz="4" w:space="0" w:color="auto"/>
              <w:left w:val="nil"/>
              <w:bottom w:val="nil"/>
              <w:right w:val="nil"/>
            </w:tcBorders>
            <w:shd w:val="clear" w:color="auto" w:fill="auto"/>
            <w:noWrap/>
            <w:vAlign w:val="center"/>
            <w:hideMark/>
          </w:tcPr>
          <w:p w14:paraId="234ADFC8" w14:textId="7777777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p>
        </w:tc>
        <w:tc>
          <w:tcPr>
            <w:tcW w:w="1288" w:type="pct"/>
            <w:tcBorders>
              <w:top w:val="single" w:sz="4" w:space="0" w:color="auto"/>
              <w:left w:val="nil"/>
              <w:bottom w:val="nil"/>
              <w:right w:val="nil"/>
            </w:tcBorders>
            <w:shd w:val="clear" w:color="auto" w:fill="auto"/>
            <w:noWrap/>
            <w:vAlign w:val="center"/>
            <w:hideMark/>
          </w:tcPr>
          <w:p w14:paraId="0A77B02F" w14:textId="77777777" w:rsidR="00287DBB" w:rsidRPr="00287DBB" w:rsidRDefault="00287DBB" w:rsidP="00287DBB">
            <w:pPr>
              <w:spacing w:after="0" w:line="240" w:lineRule="auto"/>
              <w:rPr>
                <w:rFonts w:ascii="Times New Roman" w:eastAsia="Times New Roman" w:hAnsi="Times New Roman" w:cs="Times New Roman"/>
                <w:kern w:val="0"/>
                <w:sz w:val="20"/>
                <w:szCs w:val="20"/>
                <w14:ligatures w14:val="none"/>
              </w:rPr>
            </w:pPr>
          </w:p>
        </w:tc>
        <w:tc>
          <w:tcPr>
            <w:tcW w:w="611" w:type="pct"/>
            <w:tcBorders>
              <w:top w:val="single" w:sz="4" w:space="0" w:color="auto"/>
              <w:left w:val="nil"/>
              <w:bottom w:val="nil"/>
              <w:right w:val="nil"/>
            </w:tcBorders>
            <w:shd w:val="clear" w:color="auto" w:fill="auto"/>
            <w:noWrap/>
            <w:vAlign w:val="center"/>
            <w:hideMark/>
          </w:tcPr>
          <w:p w14:paraId="2CAEBB37" w14:textId="77777777" w:rsidR="00287DBB" w:rsidRPr="00287DBB" w:rsidRDefault="00287DBB" w:rsidP="00287DBB">
            <w:pPr>
              <w:spacing w:after="0" w:line="240" w:lineRule="auto"/>
              <w:rPr>
                <w:rFonts w:ascii="Times New Roman" w:eastAsia="Times New Roman" w:hAnsi="Times New Roman" w:cs="Times New Roman"/>
                <w:kern w:val="0"/>
                <w:sz w:val="20"/>
                <w:szCs w:val="20"/>
                <w14:ligatures w14:val="none"/>
              </w:rPr>
            </w:pPr>
          </w:p>
        </w:tc>
        <w:tc>
          <w:tcPr>
            <w:tcW w:w="2660" w:type="pct"/>
            <w:tcBorders>
              <w:top w:val="single" w:sz="4" w:space="0" w:color="auto"/>
              <w:left w:val="nil"/>
              <w:bottom w:val="nil"/>
              <w:right w:val="nil"/>
            </w:tcBorders>
            <w:shd w:val="clear" w:color="auto" w:fill="auto"/>
            <w:noWrap/>
            <w:vAlign w:val="center"/>
            <w:hideMark/>
          </w:tcPr>
          <w:p w14:paraId="4650F30A" w14:textId="77777777" w:rsidR="00287DBB" w:rsidRPr="00287DBB" w:rsidRDefault="00287DBB" w:rsidP="00287DBB">
            <w:pPr>
              <w:spacing w:after="0" w:line="240" w:lineRule="auto"/>
              <w:jc w:val="center"/>
              <w:rPr>
                <w:rFonts w:ascii="Times New Roman" w:eastAsia="Times New Roman" w:hAnsi="Times New Roman" w:cs="Times New Roman"/>
                <w:kern w:val="0"/>
                <w:sz w:val="20"/>
                <w:szCs w:val="20"/>
                <w14:ligatures w14:val="none"/>
              </w:rPr>
            </w:pPr>
          </w:p>
        </w:tc>
      </w:tr>
      <w:tr w:rsidR="00287DBB" w:rsidRPr="00287DBB" w14:paraId="1379B82D" w14:textId="77777777" w:rsidTr="00D54396">
        <w:trPr>
          <w:trHeight w:val="288"/>
        </w:trPr>
        <w:tc>
          <w:tcPr>
            <w:tcW w:w="5000" w:type="pct"/>
            <w:gridSpan w:val="4"/>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558CBE9F" w14:textId="77777777" w:rsidR="00287DBB" w:rsidRPr="00287DBB" w:rsidRDefault="00287DBB" w:rsidP="00287DBB">
            <w:pPr>
              <w:spacing w:after="0" w:line="240" w:lineRule="auto"/>
              <w:jc w:val="center"/>
              <w:rPr>
                <w:rFonts w:ascii="Times New Roman" w:eastAsia="Times New Roman" w:hAnsi="Times New Roman" w:cs="Times New Roman"/>
                <w:b/>
                <w:bCs/>
                <w:color w:val="000000"/>
                <w:kern w:val="0"/>
                <w14:ligatures w14:val="none"/>
              </w:rPr>
            </w:pPr>
            <w:r w:rsidRPr="00287DBB">
              <w:rPr>
                <w:rFonts w:ascii="Times New Roman" w:eastAsia="Times New Roman" w:hAnsi="Times New Roman" w:cs="Times New Roman"/>
                <w:b/>
                <w:bCs/>
                <w:color w:val="000000"/>
                <w:kern w:val="0"/>
                <w14:ligatures w14:val="none"/>
              </w:rPr>
              <w:t>Environmental Degradation Risks</w:t>
            </w:r>
          </w:p>
        </w:tc>
      </w:tr>
      <w:tr w:rsidR="00287DBB" w:rsidRPr="00287DBB" w14:paraId="31F643DE" w14:textId="77777777" w:rsidTr="00D54396">
        <w:trPr>
          <w:trHeight w:val="288"/>
        </w:trPr>
        <w:tc>
          <w:tcPr>
            <w:tcW w:w="441" w:type="pct"/>
            <w:tcBorders>
              <w:top w:val="nil"/>
              <w:left w:val="single" w:sz="8" w:space="0" w:color="auto"/>
              <w:bottom w:val="single" w:sz="4" w:space="0" w:color="auto"/>
              <w:right w:val="single" w:sz="4" w:space="0" w:color="auto"/>
            </w:tcBorders>
            <w:shd w:val="clear" w:color="auto" w:fill="auto"/>
            <w:noWrap/>
            <w:vAlign w:val="bottom"/>
            <w:hideMark/>
          </w:tcPr>
          <w:p w14:paraId="3F9B44BB"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Country</w:t>
            </w:r>
          </w:p>
        </w:tc>
        <w:tc>
          <w:tcPr>
            <w:tcW w:w="1288" w:type="pct"/>
            <w:tcBorders>
              <w:top w:val="nil"/>
              <w:left w:val="nil"/>
              <w:bottom w:val="single" w:sz="4" w:space="0" w:color="auto"/>
              <w:right w:val="single" w:sz="4" w:space="0" w:color="auto"/>
            </w:tcBorders>
            <w:shd w:val="clear" w:color="auto" w:fill="auto"/>
            <w:noWrap/>
            <w:vAlign w:val="bottom"/>
            <w:hideMark/>
          </w:tcPr>
          <w:p w14:paraId="42A87E1E"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Risk Factors</w:t>
            </w:r>
          </w:p>
        </w:tc>
        <w:tc>
          <w:tcPr>
            <w:tcW w:w="611" w:type="pct"/>
            <w:tcBorders>
              <w:top w:val="nil"/>
              <w:left w:val="nil"/>
              <w:bottom w:val="single" w:sz="4" w:space="0" w:color="auto"/>
              <w:right w:val="single" w:sz="4" w:space="0" w:color="auto"/>
            </w:tcBorders>
            <w:shd w:val="clear" w:color="auto" w:fill="auto"/>
            <w:noWrap/>
            <w:vAlign w:val="bottom"/>
            <w:hideMark/>
          </w:tcPr>
          <w:p w14:paraId="54FB29FA"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Level of Risk </w:t>
            </w:r>
          </w:p>
        </w:tc>
        <w:tc>
          <w:tcPr>
            <w:tcW w:w="2660" w:type="pct"/>
            <w:tcBorders>
              <w:top w:val="nil"/>
              <w:left w:val="nil"/>
              <w:bottom w:val="single" w:sz="4" w:space="0" w:color="auto"/>
              <w:right w:val="single" w:sz="8" w:space="0" w:color="auto"/>
            </w:tcBorders>
            <w:shd w:val="clear" w:color="auto" w:fill="auto"/>
            <w:noWrap/>
            <w:vAlign w:val="bottom"/>
            <w:hideMark/>
          </w:tcPr>
          <w:p w14:paraId="428636EF"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Suggested Actions for Improvement</w:t>
            </w:r>
          </w:p>
        </w:tc>
      </w:tr>
      <w:tr w:rsidR="00287DBB" w:rsidRPr="00287DBB" w14:paraId="6FB5585F" w14:textId="77777777" w:rsidTr="00D54396">
        <w:trPr>
          <w:trHeight w:val="1728"/>
        </w:trPr>
        <w:tc>
          <w:tcPr>
            <w:tcW w:w="441" w:type="pct"/>
            <w:tcBorders>
              <w:top w:val="nil"/>
              <w:left w:val="single" w:sz="8" w:space="0" w:color="auto"/>
              <w:bottom w:val="single" w:sz="4" w:space="0" w:color="auto"/>
              <w:right w:val="single" w:sz="4" w:space="0" w:color="auto"/>
            </w:tcBorders>
            <w:shd w:val="clear" w:color="auto" w:fill="auto"/>
            <w:vAlign w:val="center"/>
            <w:hideMark/>
          </w:tcPr>
          <w:p w14:paraId="4F967BB5"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Yemen </w:t>
            </w:r>
          </w:p>
        </w:tc>
        <w:tc>
          <w:tcPr>
            <w:tcW w:w="1288" w:type="pct"/>
            <w:tcBorders>
              <w:top w:val="nil"/>
              <w:left w:val="nil"/>
              <w:bottom w:val="single" w:sz="4" w:space="0" w:color="auto"/>
              <w:right w:val="single" w:sz="4" w:space="0" w:color="auto"/>
            </w:tcBorders>
            <w:shd w:val="clear" w:color="auto" w:fill="auto"/>
            <w:vAlign w:val="center"/>
            <w:hideMark/>
          </w:tcPr>
          <w:p w14:paraId="5B14A359" w14:textId="7777777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1. Water scarcity and poor water management and enforcement                                                                2. Water anomaly events and flooding                                                 3. Rising sea levels</w:t>
            </w:r>
          </w:p>
        </w:tc>
        <w:tc>
          <w:tcPr>
            <w:tcW w:w="611" w:type="pct"/>
            <w:tcBorders>
              <w:top w:val="nil"/>
              <w:left w:val="nil"/>
              <w:bottom w:val="single" w:sz="4" w:space="0" w:color="auto"/>
              <w:right w:val="single" w:sz="4" w:space="0" w:color="auto"/>
            </w:tcBorders>
            <w:shd w:val="clear" w:color="auto" w:fill="auto"/>
            <w:noWrap/>
            <w:vAlign w:val="center"/>
            <w:hideMark/>
          </w:tcPr>
          <w:p w14:paraId="41CB69F2" w14:textId="77777777" w:rsidR="00287DBB" w:rsidRPr="00287DBB" w:rsidRDefault="00287DBB" w:rsidP="00287DBB">
            <w:pPr>
              <w:spacing w:after="0" w:line="240" w:lineRule="auto"/>
              <w:jc w:val="center"/>
              <w:rPr>
                <w:rFonts w:ascii="Times New Roman" w:eastAsia="Times New Roman" w:hAnsi="Times New Roman" w:cs="Times New Roman"/>
                <w:b/>
                <w:bCs/>
                <w:color w:val="FF0000"/>
                <w:kern w:val="0"/>
                <w14:ligatures w14:val="none"/>
              </w:rPr>
            </w:pPr>
            <w:r w:rsidRPr="00287DBB">
              <w:rPr>
                <w:rFonts w:ascii="Times New Roman" w:eastAsia="Times New Roman" w:hAnsi="Times New Roman" w:cs="Times New Roman"/>
                <w:b/>
                <w:bCs/>
                <w:color w:val="FF0000"/>
                <w:kern w:val="0"/>
                <w14:ligatures w14:val="none"/>
              </w:rPr>
              <w:t>High</w:t>
            </w:r>
          </w:p>
        </w:tc>
        <w:tc>
          <w:tcPr>
            <w:tcW w:w="2660" w:type="pct"/>
            <w:tcBorders>
              <w:top w:val="nil"/>
              <w:left w:val="nil"/>
              <w:bottom w:val="single" w:sz="4" w:space="0" w:color="auto"/>
              <w:right w:val="single" w:sz="8" w:space="0" w:color="auto"/>
            </w:tcBorders>
            <w:shd w:val="clear" w:color="auto" w:fill="auto"/>
            <w:hideMark/>
          </w:tcPr>
          <w:p w14:paraId="33AC2FDF" w14:textId="5F9AEC21"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Yemen needs to address its water scarcity issues and implement water management plans to ensure water is </w:t>
            </w:r>
            <w:proofErr w:type="spellStart"/>
            <w:r w:rsidRPr="00287DBB">
              <w:rPr>
                <w:rFonts w:ascii="Times New Roman" w:eastAsia="Times New Roman" w:hAnsi="Times New Roman" w:cs="Times New Roman"/>
                <w:color w:val="000000"/>
                <w:kern w:val="0"/>
                <w14:ligatures w14:val="none"/>
              </w:rPr>
              <w:t>avilable</w:t>
            </w:r>
            <w:proofErr w:type="spellEnd"/>
            <w:r w:rsidRPr="00287DBB">
              <w:rPr>
                <w:rFonts w:ascii="Times New Roman" w:eastAsia="Times New Roman" w:hAnsi="Times New Roman" w:cs="Times New Roman"/>
                <w:color w:val="000000"/>
                <w:kern w:val="0"/>
                <w14:ligatures w14:val="none"/>
              </w:rPr>
              <w:t xml:space="preserve"> for drinking, hygiene, and necessary agricultural needs.                                                                           </w:t>
            </w:r>
            <w:r w:rsidR="009E3A2F">
              <w:rPr>
                <w:rFonts w:ascii="Times New Roman" w:eastAsia="Times New Roman" w:hAnsi="Times New Roman" w:cs="Times New Roman"/>
                <w:color w:val="000000"/>
                <w:kern w:val="0"/>
                <w14:ligatures w14:val="none"/>
              </w:rPr>
              <w:t xml:space="preserve">           </w:t>
            </w:r>
            <w:r w:rsidRPr="00287DBB">
              <w:rPr>
                <w:rFonts w:ascii="Times New Roman" w:eastAsia="Times New Roman" w:hAnsi="Times New Roman" w:cs="Times New Roman"/>
                <w:color w:val="000000"/>
                <w:kern w:val="0"/>
                <w14:ligatures w14:val="none"/>
              </w:rPr>
              <w:t xml:space="preserve">2. Part of water management procedures would need to include control and consequences to underground illegal wells.                                                                                          3. Production </w:t>
            </w:r>
            <w:proofErr w:type="gramStart"/>
            <w:r w:rsidRPr="00287DBB">
              <w:rPr>
                <w:rFonts w:ascii="Times New Roman" w:eastAsia="Times New Roman" w:hAnsi="Times New Roman" w:cs="Times New Roman"/>
                <w:color w:val="000000"/>
                <w:kern w:val="0"/>
                <w14:ligatures w14:val="none"/>
              </w:rPr>
              <w:t>of</w:t>
            </w:r>
            <w:proofErr w:type="gramEnd"/>
            <w:r w:rsidRPr="00287DBB">
              <w:rPr>
                <w:rFonts w:ascii="Times New Roman" w:eastAsia="Times New Roman" w:hAnsi="Times New Roman" w:cs="Times New Roman"/>
                <w:color w:val="000000"/>
                <w:kern w:val="0"/>
                <w14:ligatures w14:val="none"/>
              </w:rPr>
              <w:t xml:space="preserve"> Qat needs to end. </w:t>
            </w:r>
          </w:p>
        </w:tc>
      </w:tr>
      <w:tr w:rsidR="00287DBB" w:rsidRPr="00287DBB" w14:paraId="03068660" w14:textId="77777777" w:rsidTr="00D54396">
        <w:trPr>
          <w:trHeight w:val="1788"/>
        </w:trPr>
        <w:tc>
          <w:tcPr>
            <w:tcW w:w="441" w:type="pct"/>
            <w:tcBorders>
              <w:top w:val="nil"/>
              <w:left w:val="single" w:sz="8" w:space="0" w:color="auto"/>
              <w:bottom w:val="single" w:sz="8" w:space="0" w:color="auto"/>
              <w:right w:val="single" w:sz="4" w:space="0" w:color="auto"/>
            </w:tcBorders>
            <w:shd w:val="clear" w:color="auto" w:fill="auto"/>
            <w:noWrap/>
            <w:vAlign w:val="center"/>
            <w:hideMark/>
          </w:tcPr>
          <w:p w14:paraId="1B0C36F7"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Uganda</w:t>
            </w:r>
          </w:p>
        </w:tc>
        <w:tc>
          <w:tcPr>
            <w:tcW w:w="1288" w:type="pct"/>
            <w:tcBorders>
              <w:top w:val="nil"/>
              <w:left w:val="nil"/>
              <w:bottom w:val="single" w:sz="8" w:space="0" w:color="auto"/>
              <w:right w:val="single" w:sz="4" w:space="0" w:color="auto"/>
            </w:tcBorders>
            <w:shd w:val="clear" w:color="auto" w:fill="auto"/>
            <w:vAlign w:val="center"/>
            <w:hideMark/>
          </w:tcPr>
          <w:p w14:paraId="3EA55E59" w14:textId="7777777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Deforestation                                                                  2. Water anomaly events that lead to flooding and landslides </w:t>
            </w:r>
          </w:p>
        </w:tc>
        <w:tc>
          <w:tcPr>
            <w:tcW w:w="611" w:type="pct"/>
            <w:tcBorders>
              <w:top w:val="nil"/>
              <w:left w:val="nil"/>
              <w:bottom w:val="single" w:sz="8" w:space="0" w:color="auto"/>
              <w:right w:val="single" w:sz="4" w:space="0" w:color="auto"/>
            </w:tcBorders>
            <w:shd w:val="clear" w:color="auto" w:fill="auto"/>
            <w:vAlign w:val="center"/>
            <w:hideMark/>
          </w:tcPr>
          <w:p w14:paraId="69215425" w14:textId="77777777" w:rsidR="00287DBB" w:rsidRPr="00287DBB" w:rsidRDefault="00287DBB" w:rsidP="00287DBB">
            <w:pPr>
              <w:spacing w:after="0" w:line="240" w:lineRule="auto"/>
              <w:jc w:val="center"/>
              <w:rPr>
                <w:rFonts w:ascii="Times New Roman" w:eastAsia="Times New Roman" w:hAnsi="Times New Roman" w:cs="Times New Roman"/>
                <w:b/>
                <w:bCs/>
                <w:color w:val="FF0000"/>
                <w:kern w:val="0"/>
                <w14:ligatures w14:val="none"/>
              </w:rPr>
            </w:pPr>
            <w:r w:rsidRPr="00287DBB">
              <w:rPr>
                <w:rFonts w:ascii="Times New Roman" w:eastAsia="Times New Roman" w:hAnsi="Times New Roman" w:cs="Times New Roman"/>
                <w:b/>
                <w:bCs/>
                <w:color w:val="FF0000"/>
                <w:kern w:val="0"/>
                <w14:ligatures w14:val="none"/>
              </w:rPr>
              <w:t>High</w:t>
            </w:r>
          </w:p>
        </w:tc>
        <w:tc>
          <w:tcPr>
            <w:tcW w:w="2660" w:type="pct"/>
            <w:tcBorders>
              <w:top w:val="nil"/>
              <w:left w:val="nil"/>
              <w:bottom w:val="single" w:sz="8" w:space="0" w:color="auto"/>
              <w:right w:val="single" w:sz="8" w:space="0" w:color="auto"/>
            </w:tcBorders>
            <w:shd w:val="clear" w:color="auto" w:fill="auto"/>
            <w:hideMark/>
          </w:tcPr>
          <w:p w14:paraId="3EA60B26" w14:textId="2E5D9438"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Uganda needs to continue to address deforestation due </w:t>
            </w:r>
            <w:r w:rsidR="009E3A2F">
              <w:rPr>
                <w:rFonts w:ascii="Times New Roman" w:eastAsia="Times New Roman" w:hAnsi="Times New Roman" w:cs="Times New Roman"/>
                <w:color w:val="000000"/>
                <w:kern w:val="0"/>
                <w14:ligatures w14:val="none"/>
              </w:rPr>
              <w:t xml:space="preserve">to </w:t>
            </w:r>
            <w:r w:rsidRPr="00287DBB">
              <w:rPr>
                <w:rFonts w:ascii="Times New Roman" w:eastAsia="Times New Roman" w:hAnsi="Times New Roman" w:cs="Times New Roman"/>
                <w:color w:val="000000"/>
                <w:kern w:val="0"/>
                <w14:ligatures w14:val="none"/>
              </w:rPr>
              <w:t xml:space="preserve">the many factors that are contributing to deforestation: illegal trades such as timber and charcoal (in certain parts of the country), continued push for more agricultural land, and firewood use. Provide more </w:t>
            </w:r>
            <w:r w:rsidR="009E3A2F">
              <w:rPr>
                <w:rFonts w:ascii="Times New Roman" w:eastAsia="Times New Roman" w:hAnsi="Times New Roman" w:cs="Times New Roman"/>
                <w:color w:val="000000"/>
                <w:kern w:val="0"/>
                <w14:ligatures w14:val="none"/>
              </w:rPr>
              <w:t>electricity</w:t>
            </w:r>
            <w:r w:rsidRPr="00287DBB">
              <w:rPr>
                <w:rFonts w:ascii="Times New Roman" w:eastAsia="Times New Roman" w:hAnsi="Times New Roman" w:cs="Times New Roman"/>
                <w:color w:val="000000"/>
                <w:kern w:val="0"/>
                <w14:ligatures w14:val="none"/>
              </w:rPr>
              <w:t xml:space="preserve"> in more rural areas to deter firewood/charcoal use through solar/wind energy. </w:t>
            </w:r>
          </w:p>
        </w:tc>
      </w:tr>
      <w:tr w:rsidR="00287DBB" w:rsidRPr="00287DBB" w14:paraId="390D9287" w14:textId="77777777" w:rsidTr="00D54396">
        <w:trPr>
          <w:trHeight w:val="576"/>
        </w:trPr>
        <w:tc>
          <w:tcPr>
            <w:tcW w:w="441" w:type="pct"/>
            <w:tcBorders>
              <w:top w:val="nil"/>
              <w:left w:val="nil"/>
              <w:bottom w:val="nil"/>
              <w:right w:val="nil"/>
            </w:tcBorders>
            <w:shd w:val="clear" w:color="auto" w:fill="auto"/>
            <w:noWrap/>
            <w:vAlign w:val="center"/>
            <w:hideMark/>
          </w:tcPr>
          <w:p w14:paraId="2C5DD4FD" w14:textId="7777777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p>
        </w:tc>
        <w:tc>
          <w:tcPr>
            <w:tcW w:w="1288" w:type="pct"/>
            <w:tcBorders>
              <w:top w:val="nil"/>
              <w:left w:val="nil"/>
              <w:bottom w:val="nil"/>
              <w:right w:val="nil"/>
            </w:tcBorders>
            <w:shd w:val="clear" w:color="auto" w:fill="auto"/>
            <w:noWrap/>
            <w:vAlign w:val="center"/>
            <w:hideMark/>
          </w:tcPr>
          <w:p w14:paraId="26C0A5A9" w14:textId="77777777" w:rsidR="00287DBB" w:rsidRPr="00287DBB" w:rsidRDefault="00287DBB" w:rsidP="00287DBB">
            <w:pPr>
              <w:spacing w:after="0" w:line="240" w:lineRule="auto"/>
              <w:rPr>
                <w:rFonts w:ascii="Times New Roman" w:eastAsia="Times New Roman" w:hAnsi="Times New Roman" w:cs="Times New Roman"/>
                <w:kern w:val="0"/>
                <w:sz w:val="20"/>
                <w:szCs w:val="20"/>
                <w14:ligatures w14:val="none"/>
              </w:rPr>
            </w:pPr>
          </w:p>
        </w:tc>
        <w:tc>
          <w:tcPr>
            <w:tcW w:w="611" w:type="pct"/>
            <w:tcBorders>
              <w:top w:val="nil"/>
              <w:left w:val="nil"/>
              <w:bottom w:val="nil"/>
              <w:right w:val="nil"/>
            </w:tcBorders>
            <w:shd w:val="clear" w:color="auto" w:fill="auto"/>
            <w:noWrap/>
            <w:vAlign w:val="center"/>
            <w:hideMark/>
          </w:tcPr>
          <w:p w14:paraId="47A01445" w14:textId="77777777" w:rsidR="00287DBB" w:rsidRPr="00287DBB" w:rsidRDefault="00287DBB" w:rsidP="00287DBB">
            <w:pPr>
              <w:spacing w:after="0" w:line="240" w:lineRule="auto"/>
              <w:rPr>
                <w:rFonts w:ascii="Times New Roman" w:eastAsia="Times New Roman" w:hAnsi="Times New Roman" w:cs="Times New Roman"/>
                <w:kern w:val="0"/>
                <w:sz w:val="20"/>
                <w:szCs w:val="20"/>
                <w14:ligatures w14:val="none"/>
              </w:rPr>
            </w:pPr>
          </w:p>
        </w:tc>
        <w:tc>
          <w:tcPr>
            <w:tcW w:w="2660" w:type="pct"/>
            <w:tcBorders>
              <w:top w:val="nil"/>
              <w:left w:val="nil"/>
              <w:bottom w:val="nil"/>
              <w:right w:val="nil"/>
            </w:tcBorders>
            <w:shd w:val="clear" w:color="auto" w:fill="auto"/>
            <w:noWrap/>
            <w:vAlign w:val="center"/>
            <w:hideMark/>
          </w:tcPr>
          <w:p w14:paraId="633666AB" w14:textId="77777777" w:rsidR="00287DBB" w:rsidRPr="00287DBB" w:rsidRDefault="00287DBB" w:rsidP="00287DBB">
            <w:pPr>
              <w:spacing w:after="0" w:line="240" w:lineRule="auto"/>
              <w:rPr>
                <w:rFonts w:ascii="Times New Roman" w:eastAsia="Times New Roman" w:hAnsi="Times New Roman" w:cs="Times New Roman"/>
                <w:kern w:val="0"/>
                <w:sz w:val="20"/>
                <w:szCs w:val="20"/>
                <w14:ligatures w14:val="none"/>
              </w:rPr>
            </w:pPr>
          </w:p>
        </w:tc>
      </w:tr>
      <w:tr w:rsidR="00287DBB" w:rsidRPr="00287DBB" w14:paraId="1A273D9C" w14:textId="77777777" w:rsidTr="00D54396">
        <w:trPr>
          <w:trHeight w:val="288"/>
        </w:trPr>
        <w:tc>
          <w:tcPr>
            <w:tcW w:w="5000" w:type="pct"/>
            <w:gridSpan w:val="4"/>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58BB07CE" w14:textId="77777777" w:rsidR="00287DBB" w:rsidRPr="00287DBB" w:rsidRDefault="00287DBB" w:rsidP="00287DBB">
            <w:pPr>
              <w:spacing w:after="0" w:line="240" w:lineRule="auto"/>
              <w:jc w:val="center"/>
              <w:rPr>
                <w:rFonts w:ascii="Times New Roman" w:eastAsia="Times New Roman" w:hAnsi="Times New Roman" w:cs="Times New Roman"/>
                <w:b/>
                <w:bCs/>
                <w:color w:val="000000"/>
                <w:kern w:val="0"/>
                <w14:ligatures w14:val="none"/>
              </w:rPr>
            </w:pPr>
            <w:r w:rsidRPr="00287DBB">
              <w:rPr>
                <w:rFonts w:ascii="Times New Roman" w:eastAsia="Times New Roman" w:hAnsi="Times New Roman" w:cs="Times New Roman"/>
                <w:b/>
                <w:bCs/>
                <w:color w:val="000000"/>
                <w:kern w:val="0"/>
                <w14:ligatures w14:val="none"/>
              </w:rPr>
              <w:t>Civil Rights</w:t>
            </w:r>
          </w:p>
        </w:tc>
      </w:tr>
      <w:tr w:rsidR="00287DBB" w:rsidRPr="00287DBB" w14:paraId="6DA37CBE" w14:textId="77777777" w:rsidTr="003322A4">
        <w:trPr>
          <w:trHeight w:val="288"/>
        </w:trPr>
        <w:tc>
          <w:tcPr>
            <w:tcW w:w="441" w:type="pct"/>
            <w:tcBorders>
              <w:top w:val="nil"/>
              <w:left w:val="single" w:sz="8" w:space="0" w:color="auto"/>
              <w:bottom w:val="single" w:sz="4" w:space="0" w:color="auto"/>
              <w:right w:val="single" w:sz="4" w:space="0" w:color="auto"/>
            </w:tcBorders>
            <w:shd w:val="clear" w:color="auto" w:fill="auto"/>
            <w:noWrap/>
            <w:vAlign w:val="bottom"/>
            <w:hideMark/>
          </w:tcPr>
          <w:p w14:paraId="6E733FFE"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Country</w:t>
            </w:r>
          </w:p>
        </w:tc>
        <w:tc>
          <w:tcPr>
            <w:tcW w:w="1288" w:type="pct"/>
            <w:tcBorders>
              <w:top w:val="nil"/>
              <w:left w:val="nil"/>
              <w:bottom w:val="single" w:sz="4" w:space="0" w:color="auto"/>
              <w:right w:val="single" w:sz="4" w:space="0" w:color="auto"/>
            </w:tcBorders>
            <w:shd w:val="clear" w:color="auto" w:fill="auto"/>
            <w:noWrap/>
            <w:vAlign w:val="bottom"/>
            <w:hideMark/>
          </w:tcPr>
          <w:p w14:paraId="566AE790"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Risk Factors</w:t>
            </w:r>
          </w:p>
        </w:tc>
        <w:tc>
          <w:tcPr>
            <w:tcW w:w="611" w:type="pct"/>
            <w:tcBorders>
              <w:top w:val="nil"/>
              <w:left w:val="nil"/>
              <w:bottom w:val="single" w:sz="4" w:space="0" w:color="auto"/>
              <w:right w:val="single" w:sz="4" w:space="0" w:color="auto"/>
            </w:tcBorders>
            <w:shd w:val="clear" w:color="auto" w:fill="auto"/>
            <w:noWrap/>
            <w:vAlign w:val="bottom"/>
            <w:hideMark/>
          </w:tcPr>
          <w:p w14:paraId="5E42558E"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Level of Risk </w:t>
            </w:r>
          </w:p>
        </w:tc>
        <w:tc>
          <w:tcPr>
            <w:tcW w:w="2660" w:type="pct"/>
            <w:tcBorders>
              <w:top w:val="nil"/>
              <w:left w:val="nil"/>
              <w:bottom w:val="single" w:sz="4" w:space="0" w:color="auto"/>
              <w:right w:val="single" w:sz="8" w:space="0" w:color="auto"/>
            </w:tcBorders>
            <w:shd w:val="clear" w:color="auto" w:fill="auto"/>
            <w:noWrap/>
            <w:vAlign w:val="bottom"/>
            <w:hideMark/>
          </w:tcPr>
          <w:p w14:paraId="31D9050C"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Suggested Actions for Improvement</w:t>
            </w:r>
          </w:p>
        </w:tc>
      </w:tr>
      <w:tr w:rsidR="00287DBB" w:rsidRPr="00287DBB" w14:paraId="4E741A4C" w14:textId="77777777" w:rsidTr="003322A4">
        <w:trPr>
          <w:trHeight w:val="1944"/>
        </w:trPr>
        <w:tc>
          <w:tcPr>
            <w:tcW w:w="44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F567A1"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Yemen </w:t>
            </w:r>
          </w:p>
        </w:tc>
        <w:tc>
          <w:tcPr>
            <w:tcW w:w="1288" w:type="pct"/>
            <w:tcBorders>
              <w:top w:val="single" w:sz="4" w:space="0" w:color="auto"/>
              <w:left w:val="nil"/>
              <w:bottom w:val="single" w:sz="4" w:space="0" w:color="auto"/>
              <w:right w:val="single" w:sz="4" w:space="0" w:color="auto"/>
            </w:tcBorders>
            <w:shd w:val="clear" w:color="auto" w:fill="auto"/>
            <w:vAlign w:val="center"/>
            <w:hideMark/>
          </w:tcPr>
          <w:p w14:paraId="689566D3" w14:textId="7777777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1. High poverty rate                                                           2. Booming population with lack of opportunities                                                                              3. Lack of basic needs (water, food, electricity)</w:t>
            </w:r>
          </w:p>
        </w:tc>
        <w:tc>
          <w:tcPr>
            <w:tcW w:w="611" w:type="pct"/>
            <w:tcBorders>
              <w:top w:val="single" w:sz="4" w:space="0" w:color="auto"/>
              <w:left w:val="nil"/>
              <w:bottom w:val="single" w:sz="4" w:space="0" w:color="auto"/>
              <w:right w:val="single" w:sz="4" w:space="0" w:color="auto"/>
            </w:tcBorders>
            <w:shd w:val="clear" w:color="auto" w:fill="auto"/>
            <w:vAlign w:val="center"/>
            <w:hideMark/>
          </w:tcPr>
          <w:p w14:paraId="4696969A" w14:textId="77777777" w:rsidR="00287DBB" w:rsidRPr="00287DBB" w:rsidRDefault="00287DBB" w:rsidP="00287DBB">
            <w:pPr>
              <w:spacing w:after="0" w:line="240" w:lineRule="auto"/>
              <w:jc w:val="center"/>
              <w:rPr>
                <w:rFonts w:ascii="Times New Roman" w:eastAsia="Times New Roman" w:hAnsi="Times New Roman" w:cs="Times New Roman"/>
                <w:b/>
                <w:bCs/>
                <w:color w:val="FF0000"/>
                <w:kern w:val="0"/>
                <w14:ligatures w14:val="none"/>
              </w:rPr>
            </w:pPr>
            <w:r w:rsidRPr="00287DBB">
              <w:rPr>
                <w:rFonts w:ascii="Times New Roman" w:eastAsia="Times New Roman" w:hAnsi="Times New Roman" w:cs="Times New Roman"/>
                <w:b/>
                <w:bCs/>
                <w:color w:val="FF0000"/>
                <w:kern w:val="0"/>
                <w14:ligatures w14:val="none"/>
              </w:rPr>
              <w:t>High</w:t>
            </w:r>
          </w:p>
        </w:tc>
        <w:tc>
          <w:tcPr>
            <w:tcW w:w="2660" w:type="pct"/>
            <w:tcBorders>
              <w:top w:val="single" w:sz="4" w:space="0" w:color="auto"/>
              <w:left w:val="nil"/>
              <w:bottom w:val="single" w:sz="4" w:space="0" w:color="auto"/>
              <w:right w:val="single" w:sz="4" w:space="0" w:color="auto"/>
            </w:tcBorders>
            <w:shd w:val="clear" w:color="auto" w:fill="auto"/>
            <w:vAlign w:val="center"/>
            <w:hideMark/>
          </w:tcPr>
          <w:p w14:paraId="1A1C65A5" w14:textId="589DF544"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The UN and other international bodies </w:t>
            </w:r>
            <w:r w:rsidR="009E3A2F">
              <w:rPr>
                <w:rFonts w:ascii="Times New Roman" w:eastAsia="Times New Roman" w:hAnsi="Times New Roman" w:cs="Times New Roman"/>
                <w:color w:val="000000"/>
                <w:kern w:val="0"/>
                <w14:ligatures w14:val="none"/>
              </w:rPr>
              <w:t>must</w:t>
            </w:r>
            <w:r w:rsidRPr="00287DBB">
              <w:rPr>
                <w:rFonts w:ascii="Times New Roman" w:eastAsia="Times New Roman" w:hAnsi="Times New Roman" w:cs="Times New Roman"/>
                <w:color w:val="000000"/>
                <w:kern w:val="0"/>
                <w14:ligatures w14:val="none"/>
              </w:rPr>
              <w:t xml:space="preserve"> assist Yemen in negotiating peace talks and allow governance to resume at a national level to address the many issues facing Yemen.                                                                                                                                                                       2. In the interim, the international community and NGOs must step in to alleviate the suffering of the Yemeni people.                                                                                                                  3. Ensure educational opportunities are </w:t>
            </w:r>
            <w:r w:rsidR="009E3A2F">
              <w:rPr>
                <w:rFonts w:ascii="Times New Roman" w:eastAsia="Times New Roman" w:hAnsi="Times New Roman" w:cs="Times New Roman"/>
                <w:color w:val="000000"/>
                <w:kern w:val="0"/>
                <w14:ligatures w14:val="none"/>
              </w:rPr>
              <w:t>available</w:t>
            </w:r>
            <w:r w:rsidRPr="00287DBB">
              <w:rPr>
                <w:rFonts w:ascii="Times New Roman" w:eastAsia="Times New Roman" w:hAnsi="Times New Roman" w:cs="Times New Roman"/>
                <w:color w:val="000000"/>
                <w:kern w:val="0"/>
                <w14:ligatures w14:val="none"/>
              </w:rPr>
              <w:t xml:space="preserve"> throughout the country. </w:t>
            </w:r>
          </w:p>
        </w:tc>
      </w:tr>
      <w:tr w:rsidR="00287DBB" w:rsidRPr="00287DBB" w14:paraId="0EF45236" w14:textId="77777777" w:rsidTr="003322A4">
        <w:trPr>
          <w:trHeight w:val="1776"/>
        </w:trPr>
        <w:tc>
          <w:tcPr>
            <w:tcW w:w="44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21A7A8" w14:textId="77777777" w:rsidR="00287DBB" w:rsidRPr="00287DBB" w:rsidRDefault="00287DBB" w:rsidP="00287DBB">
            <w:pPr>
              <w:spacing w:after="0" w:line="240" w:lineRule="auto"/>
              <w:jc w:val="center"/>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lastRenderedPageBreak/>
              <w:t>Uganda</w:t>
            </w:r>
          </w:p>
        </w:tc>
        <w:tc>
          <w:tcPr>
            <w:tcW w:w="12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29ADE6" w14:textId="592B4B00"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High poverty rate                                                           2. Booming population with lack of opportunities                                                                              3. Lack of basic needs </w:t>
            </w:r>
            <w:r w:rsidR="00311459">
              <w:rPr>
                <w:rFonts w:ascii="Times New Roman" w:eastAsia="Times New Roman" w:hAnsi="Times New Roman" w:cs="Times New Roman"/>
                <w:color w:val="000000"/>
                <w:kern w:val="0"/>
                <w14:ligatures w14:val="none"/>
              </w:rPr>
              <w:t xml:space="preserve">     </w:t>
            </w:r>
            <w:proofErr w:type="gramStart"/>
            <w:r w:rsidR="00311459">
              <w:rPr>
                <w:rFonts w:ascii="Times New Roman" w:eastAsia="Times New Roman" w:hAnsi="Times New Roman" w:cs="Times New Roman"/>
                <w:color w:val="000000"/>
                <w:kern w:val="0"/>
                <w14:ligatures w14:val="none"/>
              </w:rPr>
              <w:t xml:space="preserve">   </w:t>
            </w:r>
            <w:r w:rsidRPr="00287DBB">
              <w:rPr>
                <w:rFonts w:ascii="Times New Roman" w:eastAsia="Times New Roman" w:hAnsi="Times New Roman" w:cs="Times New Roman"/>
                <w:color w:val="000000"/>
                <w:kern w:val="0"/>
                <w14:ligatures w14:val="none"/>
              </w:rPr>
              <w:t>(</w:t>
            </w:r>
            <w:proofErr w:type="gramEnd"/>
            <w:r w:rsidRPr="00287DBB">
              <w:rPr>
                <w:rFonts w:ascii="Times New Roman" w:eastAsia="Times New Roman" w:hAnsi="Times New Roman" w:cs="Times New Roman"/>
                <w:color w:val="000000"/>
                <w:kern w:val="0"/>
                <w14:ligatures w14:val="none"/>
              </w:rPr>
              <w:t>electricity)</w:t>
            </w:r>
          </w:p>
        </w:tc>
        <w:tc>
          <w:tcPr>
            <w:tcW w:w="6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13089" w14:textId="77777777" w:rsidR="00287DBB" w:rsidRPr="00287DBB" w:rsidRDefault="00287DBB" w:rsidP="00287DBB">
            <w:pPr>
              <w:spacing w:after="0" w:line="240" w:lineRule="auto"/>
              <w:jc w:val="center"/>
              <w:rPr>
                <w:rFonts w:ascii="Times New Roman" w:eastAsia="Times New Roman" w:hAnsi="Times New Roman" w:cs="Times New Roman"/>
                <w:b/>
                <w:bCs/>
                <w:color w:val="FFC000"/>
                <w:kern w:val="0"/>
                <w14:ligatures w14:val="none"/>
              </w:rPr>
            </w:pPr>
            <w:r w:rsidRPr="00287DBB">
              <w:rPr>
                <w:rFonts w:ascii="Times New Roman" w:eastAsia="Times New Roman" w:hAnsi="Times New Roman" w:cs="Times New Roman"/>
                <w:b/>
                <w:bCs/>
                <w:color w:val="FFC000"/>
                <w:kern w:val="0"/>
                <w14:ligatures w14:val="none"/>
              </w:rPr>
              <w:t>Moderate</w:t>
            </w:r>
          </w:p>
        </w:tc>
        <w:tc>
          <w:tcPr>
            <w:tcW w:w="2660" w:type="pct"/>
            <w:tcBorders>
              <w:top w:val="single" w:sz="4" w:space="0" w:color="auto"/>
              <w:left w:val="single" w:sz="4" w:space="0" w:color="auto"/>
              <w:bottom w:val="single" w:sz="4" w:space="0" w:color="auto"/>
              <w:right w:val="single" w:sz="4" w:space="0" w:color="auto"/>
            </w:tcBorders>
            <w:shd w:val="clear" w:color="auto" w:fill="auto"/>
            <w:hideMark/>
          </w:tcPr>
          <w:p w14:paraId="03AFEBC3" w14:textId="77777777" w:rsidR="00287DBB" w:rsidRPr="00287DBB" w:rsidRDefault="00287DBB" w:rsidP="00287DBB">
            <w:pPr>
              <w:spacing w:after="0" w:line="240" w:lineRule="auto"/>
              <w:rPr>
                <w:rFonts w:ascii="Times New Roman" w:eastAsia="Times New Roman" w:hAnsi="Times New Roman" w:cs="Times New Roman"/>
                <w:color w:val="000000"/>
                <w:kern w:val="0"/>
                <w14:ligatures w14:val="none"/>
              </w:rPr>
            </w:pPr>
            <w:r w:rsidRPr="00287DBB">
              <w:rPr>
                <w:rFonts w:ascii="Times New Roman" w:eastAsia="Times New Roman" w:hAnsi="Times New Roman" w:cs="Times New Roman"/>
                <w:color w:val="000000"/>
                <w:kern w:val="0"/>
                <w14:ligatures w14:val="none"/>
              </w:rPr>
              <w:t xml:space="preserve">1. Uganda must continue to create conditions for opportunity outside of the country's capital city and central area.                                                                                                                           2. Uganda should aim to create more jobs outside of the agricultural sector.                                                                 3. Ensure educational opportunities are available for all children - close the gender educational gap. </w:t>
            </w:r>
          </w:p>
        </w:tc>
      </w:tr>
    </w:tbl>
    <w:p w14:paraId="234E87FD" w14:textId="77777777" w:rsidR="001310FC" w:rsidRPr="006B7275" w:rsidRDefault="001310FC" w:rsidP="003C6380">
      <w:pPr>
        <w:spacing w:after="0" w:line="480" w:lineRule="auto"/>
        <w:rPr>
          <w:rFonts w:ascii="Times New Roman" w:hAnsi="Times New Roman" w:cs="Times New Roman"/>
          <w:b/>
          <w:bCs/>
          <w:sz w:val="24"/>
          <w:szCs w:val="24"/>
        </w:rPr>
      </w:pPr>
    </w:p>
    <w:p w14:paraId="7D427D83" w14:textId="652E9622" w:rsidR="00A64CC6" w:rsidRDefault="00287DBB" w:rsidP="003C6380">
      <w:pPr>
        <w:spacing w:after="0" w:line="480" w:lineRule="auto"/>
        <w:rPr>
          <w:rFonts w:ascii="Times New Roman" w:hAnsi="Times New Roman" w:cs="Times New Roman"/>
          <w:b/>
          <w:bCs/>
          <w:sz w:val="24"/>
          <w:szCs w:val="24"/>
        </w:rPr>
      </w:pPr>
      <w:r w:rsidRPr="00287DBB">
        <w:rPr>
          <w:rFonts w:ascii="Times New Roman" w:hAnsi="Times New Roman" w:cs="Times New Roman"/>
          <w:b/>
          <w:bCs/>
          <w:sz w:val="24"/>
          <w:szCs w:val="24"/>
        </w:rPr>
        <w:t>Conclusion</w:t>
      </w:r>
    </w:p>
    <w:p w14:paraId="5B72127D" w14:textId="7F29C350" w:rsidR="00287DBB" w:rsidRPr="00287DBB" w:rsidRDefault="00287DBB" w:rsidP="003C6380">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ab/>
      </w:r>
      <w:r w:rsidR="002C4E77" w:rsidRPr="00A64CC6">
        <w:rPr>
          <w:rFonts w:ascii="Times New Roman" w:hAnsi="Times New Roman" w:cs="Times New Roman"/>
          <w:sz w:val="24"/>
          <w:szCs w:val="24"/>
        </w:rPr>
        <w:t xml:space="preserve">Yemen and Uganda are two countries facing </w:t>
      </w:r>
      <w:r w:rsidR="002953FF">
        <w:rPr>
          <w:rFonts w:ascii="Times New Roman" w:hAnsi="Times New Roman" w:cs="Times New Roman"/>
          <w:sz w:val="24"/>
          <w:szCs w:val="24"/>
        </w:rPr>
        <w:t>various</w:t>
      </w:r>
      <w:r w:rsidR="002C4E77" w:rsidRPr="00A64CC6">
        <w:rPr>
          <w:rFonts w:ascii="Times New Roman" w:hAnsi="Times New Roman" w:cs="Times New Roman"/>
          <w:sz w:val="24"/>
          <w:szCs w:val="24"/>
        </w:rPr>
        <w:t xml:space="preserve"> threats and challenges</w:t>
      </w:r>
      <w:r w:rsidR="00E936DC">
        <w:rPr>
          <w:rFonts w:ascii="Times New Roman" w:hAnsi="Times New Roman" w:cs="Times New Roman"/>
          <w:sz w:val="24"/>
          <w:szCs w:val="24"/>
        </w:rPr>
        <w:t xml:space="preserve"> that are very different</w:t>
      </w:r>
      <w:r w:rsidR="002953FF">
        <w:rPr>
          <w:rFonts w:ascii="Times New Roman" w:hAnsi="Times New Roman" w:cs="Times New Roman"/>
          <w:sz w:val="24"/>
          <w:szCs w:val="24"/>
        </w:rPr>
        <w:t xml:space="preserve"> but, in some ways, are very similar to</w:t>
      </w:r>
      <w:r w:rsidR="00E936DC">
        <w:rPr>
          <w:rFonts w:ascii="Times New Roman" w:hAnsi="Times New Roman" w:cs="Times New Roman"/>
          <w:sz w:val="24"/>
          <w:szCs w:val="24"/>
        </w:rPr>
        <w:t xml:space="preserve"> many </w:t>
      </w:r>
      <w:r w:rsidR="002953FF">
        <w:rPr>
          <w:rFonts w:ascii="Times New Roman" w:hAnsi="Times New Roman" w:cs="Times New Roman"/>
          <w:sz w:val="24"/>
          <w:szCs w:val="24"/>
        </w:rPr>
        <w:t xml:space="preserve">of the threats caused by climate change that world is facing. </w:t>
      </w:r>
      <w:r w:rsidR="001515D7">
        <w:rPr>
          <w:rFonts w:ascii="Times New Roman" w:hAnsi="Times New Roman" w:cs="Times New Roman"/>
          <w:sz w:val="24"/>
          <w:szCs w:val="24"/>
        </w:rPr>
        <w:t xml:space="preserve">Yemen and Uganda are two </w:t>
      </w:r>
      <w:r w:rsidR="00A87098">
        <w:rPr>
          <w:rFonts w:ascii="Times New Roman" w:hAnsi="Times New Roman" w:cs="Times New Roman"/>
          <w:sz w:val="24"/>
          <w:szCs w:val="24"/>
        </w:rPr>
        <w:t>examples that display how poorer countries that may have other issues</w:t>
      </w:r>
      <w:r w:rsidR="00F90DF6">
        <w:rPr>
          <w:rFonts w:ascii="Times New Roman" w:hAnsi="Times New Roman" w:cs="Times New Roman"/>
          <w:sz w:val="24"/>
          <w:szCs w:val="24"/>
        </w:rPr>
        <w:t>, such as internal conflicts, government corruption, and poor management practices of natural resources,</w:t>
      </w:r>
      <w:r w:rsidR="00BD11A8">
        <w:rPr>
          <w:rFonts w:ascii="Times New Roman" w:hAnsi="Times New Roman" w:cs="Times New Roman"/>
          <w:sz w:val="24"/>
          <w:szCs w:val="24"/>
        </w:rPr>
        <w:t xml:space="preserve"> </w:t>
      </w:r>
      <w:r w:rsidR="00E07403">
        <w:rPr>
          <w:rFonts w:ascii="Times New Roman" w:hAnsi="Times New Roman" w:cs="Times New Roman"/>
          <w:sz w:val="24"/>
          <w:szCs w:val="24"/>
        </w:rPr>
        <w:t>will have a tougher time dealing with climate change effects</w:t>
      </w:r>
      <w:r w:rsidR="0086639D">
        <w:rPr>
          <w:rFonts w:ascii="Times New Roman" w:hAnsi="Times New Roman" w:cs="Times New Roman"/>
          <w:sz w:val="24"/>
          <w:szCs w:val="24"/>
        </w:rPr>
        <w:t xml:space="preserve">. </w:t>
      </w:r>
      <w:r w:rsidR="00F90DF6">
        <w:rPr>
          <w:rFonts w:ascii="Times New Roman" w:hAnsi="Times New Roman" w:cs="Times New Roman"/>
          <w:sz w:val="24"/>
          <w:szCs w:val="24"/>
        </w:rPr>
        <w:t>The many problems they face display</w:t>
      </w:r>
      <w:r w:rsidR="00AF19B5">
        <w:rPr>
          <w:rFonts w:ascii="Times New Roman" w:hAnsi="Times New Roman" w:cs="Times New Roman"/>
          <w:sz w:val="24"/>
          <w:szCs w:val="24"/>
        </w:rPr>
        <w:t xml:space="preserve"> </w:t>
      </w:r>
      <w:proofErr w:type="gramStart"/>
      <w:r w:rsidR="00AF19B5">
        <w:rPr>
          <w:rFonts w:ascii="Times New Roman" w:hAnsi="Times New Roman" w:cs="Times New Roman"/>
          <w:sz w:val="24"/>
          <w:szCs w:val="24"/>
        </w:rPr>
        <w:t>why</w:t>
      </w:r>
      <w:proofErr w:type="gramEnd"/>
      <w:r w:rsidR="00AF19B5">
        <w:rPr>
          <w:rFonts w:ascii="Times New Roman" w:hAnsi="Times New Roman" w:cs="Times New Roman"/>
          <w:sz w:val="24"/>
          <w:szCs w:val="24"/>
        </w:rPr>
        <w:t xml:space="preserve"> it is important for the rest of the world to start </w:t>
      </w:r>
      <w:r w:rsidR="00795F17">
        <w:rPr>
          <w:rFonts w:ascii="Times New Roman" w:hAnsi="Times New Roman" w:cs="Times New Roman"/>
          <w:sz w:val="24"/>
          <w:szCs w:val="24"/>
        </w:rPr>
        <w:t xml:space="preserve">addressing climate change in earnest. Conflict at the local level </w:t>
      </w:r>
      <w:r w:rsidR="0068280B">
        <w:rPr>
          <w:rFonts w:ascii="Times New Roman" w:hAnsi="Times New Roman" w:cs="Times New Roman"/>
          <w:sz w:val="24"/>
          <w:szCs w:val="24"/>
        </w:rPr>
        <w:t xml:space="preserve">over water has already occurred in Yemen and could be a </w:t>
      </w:r>
      <w:r w:rsidR="00B64419">
        <w:rPr>
          <w:rFonts w:ascii="Times New Roman" w:hAnsi="Times New Roman" w:cs="Times New Roman"/>
          <w:sz w:val="24"/>
          <w:szCs w:val="24"/>
        </w:rPr>
        <w:t xml:space="preserve">hint of things to come if access to basic resources becomes more difficult for other parts of the planet. </w:t>
      </w:r>
      <w:r w:rsidR="00322B71">
        <w:rPr>
          <w:rFonts w:ascii="Times New Roman" w:hAnsi="Times New Roman" w:cs="Times New Roman"/>
          <w:sz w:val="24"/>
          <w:szCs w:val="24"/>
        </w:rPr>
        <w:t>Citizens engaging their politicians</w:t>
      </w:r>
      <w:r w:rsidR="00CA7A0E">
        <w:rPr>
          <w:rFonts w:ascii="Times New Roman" w:hAnsi="Times New Roman" w:cs="Times New Roman"/>
          <w:sz w:val="24"/>
          <w:szCs w:val="24"/>
        </w:rPr>
        <w:t xml:space="preserve"> to engage in good environmental governance</w:t>
      </w:r>
      <w:r w:rsidR="0086639D">
        <w:rPr>
          <w:rFonts w:ascii="Times New Roman" w:hAnsi="Times New Roman" w:cs="Times New Roman"/>
          <w:sz w:val="24"/>
          <w:szCs w:val="24"/>
        </w:rPr>
        <w:t>, prioritize solutions to climate change, and</w:t>
      </w:r>
      <w:r w:rsidR="00126816">
        <w:rPr>
          <w:rFonts w:ascii="Times New Roman" w:hAnsi="Times New Roman" w:cs="Times New Roman"/>
          <w:sz w:val="24"/>
          <w:szCs w:val="24"/>
        </w:rPr>
        <w:t xml:space="preserve"> hopefully reverse or at least stop the continuing warming of the planet is now more important than ever. </w:t>
      </w:r>
      <w:r w:rsidR="00CA7A0E">
        <w:rPr>
          <w:rFonts w:ascii="Times New Roman" w:hAnsi="Times New Roman" w:cs="Times New Roman"/>
          <w:sz w:val="24"/>
          <w:szCs w:val="24"/>
        </w:rPr>
        <w:t xml:space="preserve">If not, many of the poorer countries across the globe, such as Yemen and Uganda, will </w:t>
      </w:r>
      <w:r w:rsidR="0086639D">
        <w:rPr>
          <w:rFonts w:ascii="Times New Roman" w:hAnsi="Times New Roman" w:cs="Times New Roman"/>
          <w:sz w:val="24"/>
          <w:szCs w:val="24"/>
        </w:rPr>
        <w:t xml:space="preserve">pay a heftier price than the wealthier countries and will be better prepared and equipped to deal with the effects of climate change. </w:t>
      </w:r>
    </w:p>
    <w:p w14:paraId="7DCB1DB3" w14:textId="77777777" w:rsidR="00A64CC6" w:rsidRPr="00A64CC6" w:rsidRDefault="00A64CC6" w:rsidP="003C6380">
      <w:pPr>
        <w:spacing w:after="0" w:line="480" w:lineRule="auto"/>
        <w:rPr>
          <w:rFonts w:ascii="Times New Roman" w:hAnsi="Times New Roman" w:cs="Times New Roman"/>
          <w:sz w:val="24"/>
          <w:szCs w:val="24"/>
        </w:rPr>
      </w:pPr>
    </w:p>
    <w:p w14:paraId="3A35BE0C" w14:textId="77777777" w:rsidR="00A64CC6" w:rsidRPr="00A64CC6" w:rsidRDefault="00A64CC6" w:rsidP="003C6380">
      <w:pPr>
        <w:spacing w:after="0" w:line="480" w:lineRule="auto"/>
        <w:rPr>
          <w:rFonts w:ascii="Times New Roman" w:hAnsi="Times New Roman" w:cs="Times New Roman"/>
          <w:sz w:val="24"/>
          <w:szCs w:val="24"/>
        </w:rPr>
      </w:pPr>
    </w:p>
    <w:p w14:paraId="5A8C3CC3" w14:textId="77777777" w:rsidR="00A64CC6" w:rsidRDefault="00A64CC6" w:rsidP="003C6380">
      <w:pPr>
        <w:spacing w:after="0" w:line="480" w:lineRule="auto"/>
        <w:rPr>
          <w:rFonts w:ascii="Times New Roman" w:hAnsi="Times New Roman" w:cs="Times New Roman"/>
          <w:sz w:val="24"/>
          <w:szCs w:val="24"/>
        </w:rPr>
      </w:pPr>
    </w:p>
    <w:p w14:paraId="2688E5F0" w14:textId="77777777" w:rsidR="009B5AAB" w:rsidRDefault="009B5AAB" w:rsidP="00516D9C">
      <w:pPr>
        <w:spacing w:after="0" w:line="240" w:lineRule="auto"/>
        <w:jc w:val="center"/>
        <w:rPr>
          <w:rFonts w:ascii="Times New Roman" w:hAnsi="Times New Roman" w:cs="Times New Roman"/>
          <w:sz w:val="24"/>
          <w:szCs w:val="24"/>
        </w:rPr>
      </w:pPr>
    </w:p>
    <w:p w14:paraId="21A2F4EC" w14:textId="77777777" w:rsidR="00F332F4" w:rsidRDefault="00F332F4" w:rsidP="00516D9C">
      <w:pPr>
        <w:spacing w:after="0" w:line="240" w:lineRule="auto"/>
        <w:jc w:val="center"/>
        <w:rPr>
          <w:rFonts w:ascii="Times New Roman" w:hAnsi="Times New Roman" w:cs="Times New Roman"/>
          <w:sz w:val="24"/>
          <w:szCs w:val="24"/>
        </w:rPr>
      </w:pPr>
    </w:p>
    <w:p w14:paraId="6511DD27" w14:textId="77777777" w:rsidR="00F332F4" w:rsidRDefault="00F332F4" w:rsidP="00516D9C">
      <w:pPr>
        <w:spacing w:after="0" w:line="240" w:lineRule="auto"/>
        <w:jc w:val="center"/>
        <w:rPr>
          <w:rFonts w:ascii="Times New Roman" w:hAnsi="Times New Roman" w:cs="Times New Roman"/>
          <w:sz w:val="24"/>
          <w:szCs w:val="24"/>
        </w:rPr>
      </w:pPr>
    </w:p>
    <w:p w14:paraId="60240E0B" w14:textId="77777777" w:rsidR="00983AC6" w:rsidRPr="00A64CC6" w:rsidRDefault="00983AC6" w:rsidP="00516D9C">
      <w:pPr>
        <w:spacing w:after="0" w:line="240" w:lineRule="auto"/>
        <w:jc w:val="center"/>
        <w:rPr>
          <w:rFonts w:ascii="Times New Roman" w:hAnsi="Times New Roman" w:cs="Times New Roman"/>
          <w:sz w:val="24"/>
          <w:szCs w:val="24"/>
        </w:rPr>
      </w:pPr>
    </w:p>
    <w:p w14:paraId="55C99515" w14:textId="2578CE23" w:rsidR="00516D9C" w:rsidRPr="00A64CC6" w:rsidRDefault="00516D9C" w:rsidP="00516D9C">
      <w:pPr>
        <w:spacing w:after="0" w:line="240" w:lineRule="auto"/>
        <w:jc w:val="center"/>
        <w:rPr>
          <w:rFonts w:ascii="Times New Roman" w:hAnsi="Times New Roman" w:cs="Times New Roman"/>
          <w:sz w:val="24"/>
          <w:szCs w:val="24"/>
        </w:rPr>
      </w:pPr>
      <w:r w:rsidRPr="00A64CC6">
        <w:rPr>
          <w:rFonts w:ascii="Times New Roman" w:hAnsi="Times New Roman" w:cs="Times New Roman"/>
          <w:sz w:val="24"/>
          <w:szCs w:val="24"/>
        </w:rPr>
        <w:lastRenderedPageBreak/>
        <w:t>Bibliography</w:t>
      </w:r>
    </w:p>
    <w:p w14:paraId="3169348D" w14:textId="1E6BC54D" w:rsidR="00516D9C" w:rsidRPr="00A64CC6" w:rsidRDefault="00516D9C" w:rsidP="00516D9C">
      <w:pPr>
        <w:spacing w:after="0" w:line="240" w:lineRule="auto"/>
        <w:jc w:val="center"/>
        <w:rPr>
          <w:rFonts w:ascii="Times New Roman" w:hAnsi="Times New Roman" w:cs="Times New Roman"/>
          <w:sz w:val="24"/>
          <w:szCs w:val="24"/>
        </w:rPr>
      </w:pPr>
    </w:p>
    <w:p w14:paraId="05E84FB5" w14:textId="77777777" w:rsidR="00325BEF" w:rsidRPr="00A64CC6" w:rsidRDefault="00325BEF" w:rsidP="00516D9C">
      <w:pPr>
        <w:spacing w:after="0" w:line="240" w:lineRule="auto"/>
        <w:jc w:val="center"/>
        <w:rPr>
          <w:rFonts w:ascii="Times New Roman" w:hAnsi="Times New Roman" w:cs="Times New Roman"/>
          <w:sz w:val="24"/>
          <w:szCs w:val="24"/>
        </w:rPr>
      </w:pPr>
    </w:p>
    <w:p w14:paraId="4A789058" w14:textId="7695CE40" w:rsidR="00F26D0C" w:rsidRPr="00A64CC6" w:rsidRDefault="00F26D0C" w:rsidP="00F26D0C">
      <w:pPr>
        <w:pStyle w:val="FootnoteText"/>
        <w:ind w:left="360" w:hanging="360"/>
        <w:rPr>
          <w:rFonts w:ascii="Times New Roman" w:hAnsi="Times New Roman" w:cs="Times New Roman"/>
          <w:color w:val="000000" w:themeColor="text1"/>
          <w:sz w:val="24"/>
          <w:szCs w:val="24"/>
        </w:rPr>
      </w:pPr>
      <w:r w:rsidRPr="00A64CC6">
        <w:rPr>
          <w:rFonts w:ascii="Times New Roman" w:hAnsi="Times New Roman" w:cs="Times New Roman"/>
          <w:color w:val="000000" w:themeColor="text1"/>
          <w:sz w:val="24"/>
          <w:szCs w:val="24"/>
        </w:rPr>
        <w:t xml:space="preserve">Alhasan, Ahmed </w:t>
      </w:r>
      <w:proofErr w:type="spellStart"/>
      <w:r w:rsidRPr="00A64CC6">
        <w:rPr>
          <w:rFonts w:ascii="Times New Roman" w:hAnsi="Times New Roman" w:cs="Times New Roman"/>
          <w:color w:val="000000" w:themeColor="text1"/>
          <w:sz w:val="24"/>
          <w:szCs w:val="24"/>
        </w:rPr>
        <w:t>Aljawzi</w:t>
      </w:r>
      <w:proofErr w:type="spellEnd"/>
      <w:r w:rsidRPr="00A64CC6">
        <w:rPr>
          <w:rFonts w:ascii="Times New Roman" w:hAnsi="Times New Roman" w:cs="Times New Roman"/>
          <w:color w:val="000000" w:themeColor="text1"/>
          <w:sz w:val="24"/>
          <w:szCs w:val="24"/>
        </w:rPr>
        <w:t xml:space="preserve">, </w:t>
      </w:r>
      <w:proofErr w:type="spellStart"/>
      <w:r w:rsidRPr="00A64CC6">
        <w:rPr>
          <w:rFonts w:ascii="Times New Roman" w:hAnsi="Times New Roman" w:cs="Times New Roman"/>
          <w:color w:val="000000" w:themeColor="text1"/>
          <w:sz w:val="24"/>
          <w:szCs w:val="24"/>
        </w:rPr>
        <w:t>Hongyuan</w:t>
      </w:r>
      <w:proofErr w:type="spellEnd"/>
      <w:r w:rsidRPr="00A64CC6">
        <w:rPr>
          <w:rFonts w:ascii="Times New Roman" w:hAnsi="Times New Roman" w:cs="Times New Roman"/>
          <w:color w:val="000000" w:themeColor="text1"/>
          <w:sz w:val="24"/>
          <w:szCs w:val="24"/>
        </w:rPr>
        <w:t xml:space="preserve"> Fang, Abdullah A. Abbas, and Yahya K</w:t>
      </w:r>
      <w:r w:rsidR="00325BEF"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Ebrahim. "Assessment of Water Resources in Sana’a Region, Yemen Republic (Case Study)." </w:t>
      </w:r>
      <w:r w:rsidRPr="00A64CC6">
        <w:rPr>
          <w:rFonts w:ascii="Times New Roman" w:hAnsi="Times New Roman" w:cs="Times New Roman"/>
          <w:i/>
          <w:iCs/>
          <w:color w:val="000000" w:themeColor="text1"/>
          <w:sz w:val="24"/>
          <w:szCs w:val="24"/>
        </w:rPr>
        <w:t>Water</w:t>
      </w:r>
      <w:r w:rsidRPr="00A64CC6">
        <w:rPr>
          <w:rFonts w:ascii="Times New Roman" w:hAnsi="Times New Roman" w:cs="Times New Roman"/>
          <w:color w:val="000000" w:themeColor="text1"/>
          <w:sz w:val="24"/>
          <w:szCs w:val="24"/>
        </w:rPr>
        <w:t xml:space="preserve"> 14, no. 7 (2022): 1039. </w:t>
      </w:r>
      <w:proofErr w:type="spellStart"/>
      <w:proofErr w:type="gramStart"/>
      <w:r w:rsidRPr="00A64CC6">
        <w:rPr>
          <w:rFonts w:ascii="Times New Roman" w:hAnsi="Times New Roman" w:cs="Times New Roman"/>
          <w:color w:val="000000" w:themeColor="text1"/>
          <w:sz w:val="24"/>
          <w:szCs w:val="24"/>
        </w:rPr>
        <w:t>doi:https</w:t>
      </w:r>
      <w:proofErr w:type="spellEnd"/>
      <w:r w:rsidRPr="00A64CC6">
        <w:rPr>
          <w:rFonts w:ascii="Times New Roman" w:hAnsi="Times New Roman" w:cs="Times New Roman"/>
          <w:color w:val="000000" w:themeColor="text1"/>
          <w:sz w:val="24"/>
          <w:szCs w:val="24"/>
        </w:rPr>
        <w:t>://doi.org/10.3390/w14071039</w:t>
      </w:r>
      <w:proofErr w:type="gramEnd"/>
      <w:r w:rsidRPr="00A64CC6">
        <w:rPr>
          <w:rFonts w:ascii="Times New Roman" w:hAnsi="Times New Roman" w:cs="Times New Roman"/>
          <w:color w:val="000000" w:themeColor="text1"/>
          <w:sz w:val="24"/>
          <w:szCs w:val="24"/>
        </w:rPr>
        <w:t xml:space="preserve">. </w:t>
      </w:r>
    </w:p>
    <w:p w14:paraId="082AF34A" w14:textId="77777777" w:rsidR="00F26D0C" w:rsidRPr="00A64CC6" w:rsidRDefault="00F26D0C" w:rsidP="00F26D0C">
      <w:pPr>
        <w:pStyle w:val="FootnoteText"/>
        <w:ind w:left="360" w:hanging="360"/>
        <w:rPr>
          <w:rFonts w:ascii="Times New Roman" w:hAnsi="Times New Roman" w:cs="Times New Roman"/>
          <w:color w:val="000000" w:themeColor="text1"/>
          <w:sz w:val="24"/>
          <w:szCs w:val="24"/>
        </w:rPr>
      </w:pPr>
    </w:p>
    <w:p w14:paraId="4A9CCE84" w14:textId="2274FA3F" w:rsidR="00F26D0C" w:rsidRDefault="00F26D0C" w:rsidP="00F26D0C">
      <w:pPr>
        <w:pStyle w:val="FootnoteText"/>
        <w:ind w:left="360" w:hanging="360"/>
        <w:rPr>
          <w:rFonts w:ascii="Times New Roman" w:hAnsi="Times New Roman" w:cs="Times New Roman"/>
          <w:color w:val="000000" w:themeColor="text1"/>
          <w:sz w:val="24"/>
          <w:szCs w:val="24"/>
        </w:rPr>
      </w:pPr>
      <w:r w:rsidRPr="00A64CC6">
        <w:rPr>
          <w:rFonts w:ascii="Times New Roman" w:hAnsi="Times New Roman" w:cs="Times New Roman"/>
          <w:color w:val="000000" w:themeColor="text1"/>
          <w:sz w:val="24"/>
          <w:szCs w:val="24"/>
        </w:rPr>
        <w:t>Al-</w:t>
      </w:r>
      <w:proofErr w:type="spellStart"/>
      <w:r w:rsidRPr="00A64CC6">
        <w:rPr>
          <w:rFonts w:ascii="Times New Roman" w:hAnsi="Times New Roman" w:cs="Times New Roman"/>
          <w:color w:val="000000" w:themeColor="text1"/>
          <w:sz w:val="24"/>
          <w:szCs w:val="24"/>
        </w:rPr>
        <w:t>Hebshi</w:t>
      </w:r>
      <w:proofErr w:type="spellEnd"/>
      <w:r w:rsidRPr="00A64CC6">
        <w:rPr>
          <w:rFonts w:ascii="Times New Roman" w:hAnsi="Times New Roman" w:cs="Times New Roman"/>
          <w:color w:val="000000" w:themeColor="text1"/>
          <w:sz w:val="24"/>
          <w:szCs w:val="24"/>
        </w:rPr>
        <w:t xml:space="preserve">, Mohamed. </w:t>
      </w:r>
      <w:r w:rsidR="001F3E3C" w:rsidRPr="00A64CC6">
        <w:rPr>
          <w:rFonts w:ascii="Times New Roman" w:hAnsi="Times New Roman" w:cs="Times New Roman"/>
          <w:color w:val="000000" w:themeColor="text1"/>
          <w:sz w:val="24"/>
          <w:szCs w:val="24"/>
        </w:rPr>
        <w:t xml:space="preserve">2019. </w:t>
      </w:r>
      <w:r w:rsidRPr="00A64CC6">
        <w:rPr>
          <w:rFonts w:ascii="Times New Roman" w:hAnsi="Times New Roman" w:cs="Times New Roman"/>
          <w:color w:val="000000" w:themeColor="text1"/>
          <w:sz w:val="24"/>
          <w:szCs w:val="24"/>
        </w:rPr>
        <w:t xml:space="preserve">"Breaking the Cycle of Poverty in Yemen by Islamic Inspiration." </w:t>
      </w:r>
      <w:r w:rsidRPr="00A64CC6">
        <w:rPr>
          <w:rFonts w:ascii="Times New Roman" w:hAnsi="Times New Roman" w:cs="Times New Roman"/>
          <w:i/>
          <w:iCs/>
          <w:color w:val="000000" w:themeColor="text1"/>
          <w:sz w:val="24"/>
          <w:szCs w:val="24"/>
        </w:rPr>
        <w:t>Current Politics and Economics of the Middle East</w:t>
      </w:r>
      <w:r w:rsidRPr="00A64CC6">
        <w:rPr>
          <w:rFonts w:ascii="Times New Roman" w:hAnsi="Times New Roman" w:cs="Times New Roman"/>
          <w:color w:val="000000" w:themeColor="text1"/>
          <w:sz w:val="24"/>
          <w:szCs w:val="24"/>
        </w:rPr>
        <w:t xml:space="preserve"> 10</w:t>
      </w:r>
      <w:r w:rsidR="001F3E3C" w:rsidRPr="00A64CC6">
        <w:rPr>
          <w:rFonts w:ascii="Times New Roman" w:hAnsi="Times New Roman" w:cs="Times New Roman"/>
          <w:color w:val="000000" w:themeColor="text1"/>
          <w:sz w:val="24"/>
          <w:szCs w:val="24"/>
        </w:rPr>
        <w:t xml:space="preserve"> (1)</w:t>
      </w:r>
      <w:r w:rsidR="00533F3D"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1-25. </w:t>
      </w:r>
      <w:hyperlink r:id="rId8" w:history="1">
        <w:r w:rsidRPr="00A64CC6">
          <w:rPr>
            <w:rStyle w:val="Hyperlink"/>
            <w:rFonts w:ascii="Times New Roman" w:hAnsi="Times New Roman" w:cs="Times New Roman"/>
            <w:color w:val="000000" w:themeColor="text1"/>
            <w:sz w:val="24"/>
            <w:szCs w:val="24"/>
            <w:u w:val="none"/>
          </w:rPr>
          <w:t>http://ezproxy.bellevue.edu/login?url=https://www.proquest.com/scholarly-journals/breaking-cycle-poverty-yemen-islamic-inspiration/docview/2273676006/se-2</w:t>
        </w:r>
      </w:hyperlink>
      <w:r w:rsidRPr="00A64CC6">
        <w:rPr>
          <w:rFonts w:ascii="Times New Roman" w:hAnsi="Times New Roman" w:cs="Times New Roman"/>
          <w:color w:val="000000" w:themeColor="text1"/>
          <w:sz w:val="24"/>
          <w:szCs w:val="24"/>
        </w:rPr>
        <w:t>.</w:t>
      </w:r>
    </w:p>
    <w:p w14:paraId="5188D689" w14:textId="77777777" w:rsidR="003B2D19" w:rsidRDefault="003B2D19" w:rsidP="00F26D0C">
      <w:pPr>
        <w:pStyle w:val="FootnoteText"/>
        <w:ind w:left="360" w:hanging="360"/>
        <w:rPr>
          <w:rFonts w:ascii="Times New Roman" w:hAnsi="Times New Roman" w:cs="Times New Roman"/>
          <w:color w:val="000000" w:themeColor="text1"/>
          <w:sz w:val="24"/>
          <w:szCs w:val="24"/>
        </w:rPr>
      </w:pPr>
    </w:p>
    <w:p w14:paraId="22938D41" w14:textId="7DC6F17C" w:rsidR="003B2D19" w:rsidRPr="003B2D19" w:rsidRDefault="003B2D19" w:rsidP="00F26D0C">
      <w:pPr>
        <w:pStyle w:val="FootnoteText"/>
        <w:ind w:left="360" w:hanging="360"/>
        <w:rPr>
          <w:rFonts w:ascii="Times New Roman" w:hAnsi="Times New Roman" w:cs="Times New Roman"/>
          <w:color w:val="000000" w:themeColor="text1"/>
          <w:sz w:val="24"/>
          <w:szCs w:val="24"/>
        </w:rPr>
      </w:pPr>
      <w:r w:rsidRPr="003B2D19">
        <w:rPr>
          <w:rFonts w:ascii="Times New Roman" w:hAnsi="Times New Roman" w:cs="Times New Roman"/>
          <w:sz w:val="24"/>
          <w:szCs w:val="24"/>
        </w:rPr>
        <w:t>Ali H. Khalil and Shirley Thompson</w:t>
      </w:r>
      <w:r>
        <w:rPr>
          <w:rFonts w:ascii="Times New Roman" w:hAnsi="Times New Roman" w:cs="Times New Roman"/>
          <w:sz w:val="24"/>
          <w:szCs w:val="24"/>
        </w:rPr>
        <w:t>.</w:t>
      </w:r>
      <w:r w:rsidRPr="003B2D19">
        <w:rPr>
          <w:rFonts w:ascii="Times New Roman" w:hAnsi="Times New Roman" w:cs="Times New Roman"/>
          <w:sz w:val="24"/>
          <w:szCs w:val="24"/>
        </w:rPr>
        <w:t xml:space="preserve"> “Climate Change, Food Security and Agricultural Extension in Yemen</w:t>
      </w:r>
      <w:r>
        <w:rPr>
          <w:rFonts w:ascii="Times New Roman" w:hAnsi="Times New Roman" w:cs="Times New Roman"/>
          <w:sz w:val="24"/>
          <w:szCs w:val="24"/>
        </w:rPr>
        <w:t>.</w:t>
      </w:r>
      <w:r w:rsidRPr="003B2D19">
        <w:rPr>
          <w:rFonts w:ascii="Times New Roman" w:hAnsi="Times New Roman" w:cs="Times New Roman"/>
          <w:sz w:val="24"/>
          <w:szCs w:val="24"/>
        </w:rPr>
        <w:t>” </w:t>
      </w:r>
      <w:r w:rsidRPr="003B2D19">
        <w:rPr>
          <w:rFonts w:ascii="Times New Roman" w:hAnsi="Times New Roman" w:cs="Times New Roman"/>
          <w:i/>
          <w:iCs/>
          <w:sz w:val="24"/>
          <w:szCs w:val="24"/>
        </w:rPr>
        <w:t>Journal of Rural and Community Development</w:t>
      </w:r>
      <w:r w:rsidRPr="003B2D19">
        <w:rPr>
          <w:rFonts w:ascii="Times New Roman" w:hAnsi="Times New Roman" w:cs="Times New Roman"/>
          <w:sz w:val="24"/>
          <w:szCs w:val="24"/>
        </w:rPr>
        <w:t xml:space="preserve"> 19, no. 3 (2024): 239-264</w:t>
      </w:r>
      <w:r>
        <w:rPr>
          <w:rFonts w:ascii="Times New Roman" w:hAnsi="Times New Roman" w:cs="Times New Roman"/>
          <w:sz w:val="24"/>
          <w:szCs w:val="24"/>
        </w:rPr>
        <w:t>.</w:t>
      </w:r>
      <w:r w:rsidRPr="003B2D19">
        <w:rPr>
          <w:rFonts w:ascii="Times New Roman" w:hAnsi="Times New Roman" w:cs="Times New Roman"/>
          <w:sz w:val="24"/>
          <w:szCs w:val="24"/>
        </w:rPr>
        <w:t xml:space="preserve"> Climate Change, Food Security and Agricultural Extension in Yemen.</w:t>
      </w:r>
    </w:p>
    <w:p w14:paraId="050BEA40" w14:textId="77777777" w:rsidR="005E572F" w:rsidRDefault="005E572F" w:rsidP="00F26D0C">
      <w:pPr>
        <w:pStyle w:val="FootnoteText"/>
        <w:ind w:left="360" w:hanging="360"/>
        <w:rPr>
          <w:rFonts w:ascii="Times New Roman" w:hAnsi="Times New Roman" w:cs="Times New Roman"/>
          <w:color w:val="000000" w:themeColor="text1"/>
          <w:sz w:val="24"/>
          <w:szCs w:val="24"/>
        </w:rPr>
      </w:pPr>
    </w:p>
    <w:p w14:paraId="1BE6CFE3" w14:textId="00C20219" w:rsidR="005E572F" w:rsidRPr="00A64CC6" w:rsidRDefault="005E572F" w:rsidP="00F26D0C">
      <w:pPr>
        <w:pStyle w:val="FootnoteText"/>
        <w:ind w:left="360" w:hanging="360"/>
        <w:rPr>
          <w:rFonts w:ascii="Times New Roman" w:hAnsi="Times New Roman" w:cs="Times New Roman"/>
          <w:color w:val="000000" w:themeColor="text1"/>
          <w:sz w:val="24"/>
          <w:szCs w:val="24"/>
        </w:rPr>
      </w:pPr>
      <w:r w:rsidRPr="00163650">
        <w:rPr>
          <w:rFonts w:ascii="Times New Roman" w:hAnsi="Times New Roman" w:cs="Times New Roman"/>
          <w:sz w:val="24"/>
          <w:szCs w:val="24"/>
        </w:rPr>
        <w:t>Al-</w:t>
      </w:r>
      <w:proofErr w:type="spellStart"/>
      <w:r w:rsidRPr="00163650">
        <w:rPr>
          <w:rFonts w:ascii="Times New Roman" w:hAnsi="Times New Roman" w:cs="Times New Roman"/>
          <w:sz w:val="24"/>
          <w:szCs w:val="24"/>
        </w:rPr>
        <w:t>Shetwi</w:t>
      </w:r>
      <w:proofErr w:type="spellEnd"/>
      <w:r w:rsidRPr="00163650">
        <w:rPr>
          <w:rFonts w:ascii="Times New Roman" w:hAnsi="Times New Roman" w:cs="Times New Roman"/>
          <w:sz w:val="24"/>
          <w:szCs w:val="24"/>
        </w:rPr>
        <w:t xml:space="preserve">, Ali </w:t>
      </w:r>
      <w:proofErr w:type="gramStart"/>
      <w:r w:rsidRPr="00163650">
        <w:rPr>
          <w:rFonts w:ascii="Times New Roman" w:hAnsi="Times New Roman" w:cs="Times New Roman"/>
          <w:sz w:val="24"/>
          <w:szCs w:val="24"/>
        </w:rPr>
        <w:t>Q. ;</w:t>
      </w:r>
      <w:proofErr w:type="gramEnd"/>
      <w:r w:rsidRPr="00163650">
        <w:rPr>
          <w:rFonts w:ascii="Times New Roman" w:hAnsi="Times New Roman" w:cs="Times New Roman"/>
          <w:sz w:val="24"/>
          <w:szCs w:val="24"/>
        </w:rPr>
        <w:t xml:space="preserve"> Hannan, M. A. ; Abdullah, Majid A. ; Rahman, M. S. A. ; Ker, Pin Jern ; Alkahtani, Ammar A. ; Mahlia, T. M. Indra ; Muttaqi, K. M.</w:t>
      </w:r>
      <w:r w:rsidRPr="00163650">
        <w:rPr>
          <w:rFonts w:ascii="Times New Roman" w:hAnsi="Times New Roman" w:cs="Times New Roman"/>
          <w:i/>
          <w:iCs/>
          <w:sz w:val="24"/>
          <w:szCs w:val="24"/>
        </w:rPr>
        <w:t xml:space="preserve"> </w:t>
      </w:r>
      <w:r w:rsidRPr="00163650">
        <w:rPr>
          <w:rFonts w:ascii="Times New Roman" w:hAnsi="Times New Roman" w:cs="Times New Roman"/>
          <w:sz w:val="24"/>
          <w:szCs w:val="24"/>
        </w:rPr>
        <w:t>2021. "Utilization of Renewable Energy for Power Sector in Yemen: Current Status and Potential Capabilities." in </w:t>
      </w:r>
      <w:r w:rsidRPr="00163650">
        <w:rPr>
          <w:rFonts w:ascii="Times New Roman" w:hAnsi="Times New Roman" w:cs="Times New Roman"/>
          <w:i/>
          <w:iCs/>
          <w:sz w:val="24"/>
          <w:szCs w:val="24"/>
        </w:rPr>
        <w:t>IEEE Access</w:t>
      </w:r>
      <w:r w:rsidRPr="00163650">
        <w:rPr>
          <w:rFonts w:ascii="Times New Roman" w:hAnsi="Times New Roman" w:cs="Times New Roman"/>
          <w:sz w:val="24"/>
          <w:szCs w:val="24"/>
        </w:rPr>
        <w:t xml:space="preserve"> (9): 79278-79292. </w:t>
      </w:r>
      <w:proofErr w:type="spellStart"/>
      <w:r w:rsidRPr="00163650">
        <w:rPr>
          <w:rFonts w:ascii="Times New Roman" w:hAnsi="Times New Roman" w:cs="Times New Roman"/>
          <w:sz w:val="24"/>
          <w:szCs w:val="24"/>
        </w:rPr>
        <w:t>doi</w:t>
      </w:r>
      <w:proofErr w:type="spellEnd"/>
      <w:r w:rsidRPr="00163650">
        <w:rPr>
          <w:rFonts w:ascii="Times New Roman" w:hAnsi="Times New Roman" w:cs="Times New Roman"/>
          <w:sz w:val="24"/>
          <w:szCs w:val="24"/>
        </w:rPr>
        <w:t>: 10.1109/ACCESS.2021.3084514.</w:t>
      </w:r>
    </w:p>
    <w:p w14:paraId="684217ED" w14:textId="77777777" w:rsidR="00F26D0C" w:rsidRPr="00A64CC6" w:rsidRDefault="00F26D0C" w:rsidP="00F26D0C">
      <w:pPr>
        <w:pStyle w:val="FootnoteText"/>
        <w:ind w:left="360" w:hanging="360"/>
        <w:rPr>
          <w:rFonts w:ascii="Times New Roman" w:hAnsi="Times New Roman" w:cs="Times New Roman"/>
          <w:color w:val="000000" w:themeColor="text1"/>
          <w:sz w:val="24"/>
          <w:szCs w:val="24"/>
        </w:rPr>
      </w:pPr>
    </w:p>
    <w:p w14:paraId="4201DC88" w14:textId="7AD55A0A" w:rsidR="00F26D0C" w:rsidRPr="00C273A7" w:rsidRDefault="00F26D0C" w:rsidP="00F26D0C">
      <w:pPr>
        <w:spacing w:after="0" w:line="240" w:lineRule="auto"/>
        <w:ind w:left="360" w:hanging="360"/>
        <w:rPr>
          <w:rFonts w:ascii="Times New Roman" w:hAnsi="Times New Roman" w:cs="Times New Roman"/>
          <w:color w:val="000000" w:themeColor="text1"/>
          <w:sz w:val="24"/>
          <w:szCs w:val="24"/>
        </w:rPr>
      </w:pPr>
      <w:r w:rsidRPr="00C273A7">
        <w:rPr>
          <w:rFonts w:ascii="Times New Roman" w:hAnsi="Times New Roman" w:cs="Times New Roman"/>
          <w:color w:val="000000" w:themeColor="text1"/>
          <w:sz w:val="24"/>
          <w:szCs w:val="24"/>
        </w:rPr>
        <w:t xml:space="preserve">Breisinger, Clemens, et al. “Impacts of the Triple Global Crisis on Growth and Poverty: The Case of Yemen.” </w:t>
      </w:r>
      <w:r w:rsidRPr="00C273A7">
        <w:rPr>
          <w:rFonts w:ascii="Times New Roman" w:hAnsi="Times New Roman" w:cs="Times New Roman"/>
          <w:i/>
          <w:iCs/>
          <w:color w:val="000000" w:themeColor="text1"/>
          <w:sz w:val="24"/>
          <w:szCs w:val="24"/>
        </w:rPr>
        <w:t>Development Policy Review</w:t>
      </w:r>
      <w:r w:rsidRPr="00C273A7">
        <w:rPr>
          <w:rFonts w:ascii="Times New Roman" w:hAnsi="Times New Roman" w:cs="Times New Roman"/>
          <w:color w:val="000000" w:themeColor="text1"/>
          <w:sz w:val="24"/>
          <w:szCs w:val="24"/>
        </w:rPr>
        <w:t xml:space="preserve"> 29</w:t>
      </w:r>
      <w:r w:rsidR="008A11B7" w:rsidRPr="00C273A7">
        <w:rPr>
          <w:rFonts w:ascii="Times New Roman" w:hAnsi="Times New Roman" w:cs="Times New Roman"/>
          <w:color w:val="000000" w:themeColor="text1"/>
          <w:sz w:val="24"/>
          <w:szCs w:val="24"/>
        </w:rPr>
        <w:t>(</w:t>
      </w:r>
      <w:r w:rsidRPr="00C273A7">
        <w:rPr>
          <w:rFonts w:ascii="Times New Roman" w:hAnsi="Times New Roman" w:cs="Times New Roman"/>
          <w:color w:val="000000" w:themeColor="text1"/>
          <w:sz w:val="24"/>
          <w:szCs w:val="24"/>
        </w:rPr>
        <w:t>2</w:t>
      </w:r>
      <w:r w:rsidR="008A11B7" w:rsidRPr="00C273A7">
        <w:rPr>
          <w:rFonts w:ascii="Times New Roman" w:hAnsi="Times New Roman" w:cs="Times New Roman"/>
          <w:color w:val="000000" w:themeColor="text1"/>
          <w:sz w:val="24"/>
          <w:szCs w:val="24"/>
        </w:rPr>
        <w:t>)</w:t>
      </w:r>
      <w:r w:rsidR="00A21BCB" w:rsidRPr="00C273A7">
        <w:rPr>
          <w:rFonts w:ascii="Times New Roman" w:hAnsi="Times New Roman" w:cs="Times New Roman"/>
          <w:color w:val="000000" w:themeColor="text1"/>
          <w:sz w:val="24"/>
          <w:szCs w:val="24"/>
        </w:rPr>
        <w:t xml:space="preserve"> (</w:t>
      </w:r>
      <w:r w:rsidRPr="00C273A7">
        <w:rPr>
          <w:rFonts w:ascii="Times New Roman" w:hAnsi="Times New Roman" w:cs="Times New Roman"/>
          <w:color w:val="000000" w:themeColor="text1"/>
          <w:sz w:val="24"/>
          <w:szCs w:val="24"/>
        </w:rPr>
        <w:t>2011</w:t>
      </w:r>
      <w:r w:rsidR="00A21BCB" w:rsidRPr="00C273A7">
        <w:rPr>
          <w:rFonts w:ascii="Times New Roman" w:hAnsi="Times New Roman" w:cs="Times New Roman"/>
          <w:color w:val="000000" w:themeColor="text1"/>
          <w:sz w:val="24"/>
          <w:szCs w:val="24"/>
        </w:rPr>
        <w:t>)</w:t>
      </w:r>
      <w:r w:rsidR="00B11B83" w:rsidRPr="00C273A7">
        <w:rPr>
          <w:rFonts w:ascii="Times New Roman" w:hAnsi="Times New Roman" w:cs="Times New Roman"/>
          <w:color w:val="000000" w:themeColor="text1"/>
          <w:sz w:val="24"/>
          <w:szCs w:val="24"/>
        </w:rPr>
        <w:t>:</w:t>
      </w:r>
      <w:r w:rsidRPr="00C273A7">
        <w:rPr>
          <w:rFonts w:ascii="Times New Roman" w:hAnsi="Times New Roman" w:cs="Times New Roman"/>
          <w:color w:val="000000" w:themeColor="text1"/>
          <w:sz w:val="24"/>
          <w:szCs w:val="24"/>
        </w:rPr>
        <w:t xml:space="preserve"> 155–84</w:t>
      </w:r>
      <w:r w:rsidR="00B11B83" w:rsidRPr="00C273A7">
        <w:rPr>
          <w:rFonts w:ascii="Times New Roman" w:hAnsi="Times New Roman" w:cs="Times New Roman"/>
          <w:color w:val="000000" w:themeColor="text1"/>
          <w:sz w:val="24"/>
          <w:szCs w:val="24"/>
        </w:rPr>
        <w:t>.</w:t>
      </w:r>
      <w:r w:rsidRPr="00C273A7">
        <w:rPr>
          <w:rFonts w:ascii="Times New Roman" w:hAnsi="Times New Roman" w:cs="Times New Roman"/>
          <w:color w:val="000000" w:themeColor="text1"/>
          <w:sz w:val="24"/>
          <w:szCs w:val="24"/>
        </w:rPr>
        <w:t xml:space="preserve"> </w:t>
      </w:r>
      <w:hyperlink r:id="rId9" w:history="1">
        <w:r w:rsidRPr="00C273A7">
          <w:rPr>
            <w:rStyle w:val="Hyperlink"/>
            <w:rFonts w:ascii="Times New Roman" w:hAnsi="Times New Roman" w:cs="Times New Roman"/>
            <w:color w:val="000000" w:themeColor="text1"/>
            <w:sz w:val="24"/>
            <w:szCs w:val="24"/>
            <w:u w:val="none"/>
          </w:rPr>
          <w:t>https://doi.org/10.1111/j.1467-7679.2011.00530.x</w:t>
        </w:r>
      </w:hyperlink>
      <w:r w:rsidRPr="00C273A7">
        <w:rPr>
          <w:rFonts w:ascii="Times New Roman" w:hAnsi="Times New Roman" w:cs="Times New Roman"/>
          <w:color w:val="000000" w:themeColor="text1"/>
          <w:sz w:val="24"/>
          <w:szCs w:val="24"/>
        </w:rPr>
        <w:t>.</w:t>
      </w:r>
    </w:p>
    <w:p w14:paraId="0F00BF3C" w14:textId="77777777" w:rsidR="00C273A7" w:rsidRPr="00C273A7" w:rsidRDefault="00C273A7" w:rsidP="00F26D0C">
      <w:pPr>
        <w:spacing w:after="0" w:line="240" w:lineRule="auto"/>
        <w:ind w:left="360" w:hanging="360"/>
        <w:rPr>
          <w:rFonts w:ascii="Times New Roman" w:hAnsi="Times New Roman" w:cs="Times New Roman"/>
          <w:color w:val="000000" w:themeColor="text1"/>
          <w:sz w:val="24"/>
          <w:szCs w:val="24"/>
        </w:rPr>
      </w:pPr>
    </w:p>
    <w:p w14:paraId="7E81827D" w14:textId="72251C4F" w:rsidR="00C273A7" w:rsidRPr="00F15A41" w:rsidRDefault="00C273A7" w:rsidP="00F26D0C">
      <w:pPr>
        <w:spacing w:after="0" w:line="240" w:lineRule="auto"/>
        <w:ind w:left="360" w:hanging="360"/>
        <w:rPr>
          <w:rFonts w:ascii="Times New Roman" w:hAnsi="Times New Roman" w:cs="Times New Roman"/>
          <w:color w:val="000000" w:themeColor="text1"/>
          <w:sz w:val="24"/>
          <w:szCs w:val="24"/>
          <w:lang w:val="es-ES"/>
        </w:rPr>
      </w:pPr>
      <w:r w:rsidRPr="000630AD">
        <w:rPr>
          <w:rFonts w:ascii="Times New Roman" w:hAnsi="Times New Roman" w:cs="Times New Roman"/>
          <w:sz w:val="24"/>
          <w:szCs w:val="24"/>
        </w:rPr>
        <w:t xml:space="preserve">Chiara Perelli and Giacomo Branca. </w:t>
      </w:r>
      <w:r w:rsidRPr="00C273A7">
        <w:rPr>
          <w:rFonts w:ascii="Times New Roman" w:hAnsi="Times New Roman" w:cs="Times New Roman"/>
          <w:sz w:val="24"/>
          <w:szCs w:val="24"/>
        </w:rPr>
        <w:t>“Food Security beyond Global Warming: Economic and Policy Perspectives from Uganda</w:t>
      </w:r>
      <w:r>
        <w:rPr>
          <w:rFonts w:ascii="Times New Roman" w:hAnsi="Times New Roman" w:cs="Times New Roman"/>
          <w:sz w:val="24"/>
          <w:szCs w:val="24"/>
        </w:rPr>
        <w:t>.</w:t>
      </w:r>
      <w:r w:rsidRPr="00C273A7">
        <w:rPr>
          <w:rFonts w:ascii="Times New Roman" w:hAnsi="Times New Roman" w:cs="Times New Roman"/>
          <w:sz w:val="24"/>
          <w:szCs w:val="24"/>
        </w:rPr>
        <w:t>” </w:t>
      </w:r>
      <w:proofErr w:type="spellStart"/>
      <w:r w:rsidRPr="00F15A41">
        <w:rPr>
          <w:rFonts w:ascii="Times New Roman" w:hAnsi="Times New Roman" w:cs="Times New Roman"/>
          <w:i/>
          <w:iCs/>
          <w:sz w:val="24"/>
          <w:szCs w:val="24"/>
          <w:lang w:val="es-ES"/>
        </w:rPr>
        <w:t>Rivista</w:t>
      </w:r>
      <w:proofErr w:type="spellEnd"/>
      <w:r w:rsidRPr="00F15A41">
        <w:rPr>
          <w:rFonts w:ascii="Times New Roman" w:hAnsi="Times New Roman" w:cs="Times New Roman"/>
          <w:i/>
          <w:iCs/>
          <w:sz w:val="24"/>
          <w:szCs w:val="24"/>
          <w:lang w:val="es-ES"/>
        </w:rPr>
        <w:t xml:space="preserve"> Di </w:t>
      </w:r>
      <w:proofErr w:type="spellStart"/>
      <w:r w:rsidRPr="00F15A41">
        <w:rPr>
          <w:rFonts w:ascii="Times New Roman" w:hAnsi="Times New Roman" w:cs="Times New Roman"/>
          <w:i/>
          <w:iCs/>
          <w:sz w:val="24"/>
          <w:szCs w:val="24"/>
          <w:lang w:val="es-ES"/>
        </w:rPr>
        <w:t>Economia</w:t>
      </w:r>
      <w:proofErr w:type="spellEnd"/>
      <w:r w:rsidRPr="00F15A41">
        <w:rPr>
          <w:rFonts w:ascii="Times New Roman" w:hAnsi="Times New Roman" w:cs="Times New Roman"/>
          <w:i/>
          <w:iCs/>
          <w:sz w:val="24"/>
          <w:szCs w:val="24"/>
          <w:lang w:val="es-ES"/>
        </w:rPr>
        <w:t xml:space="preserve"> Agraria</w:t>
      </w:r>
      <w:r w:rsidRPr="00F15A41">
        <w:rPr>
          <w:rFonts w:ascii="Times New Roman" w:hAnsi="Times New Roman" w:cs="Times New Roman"/>
          <w:sz w:val="24"/>
          <w:szCs w:val="24"/>
          <w:lang w:val="es-ES"/>
        </w:rPr>
        <w:t xml:space="preserve"> 78, no. 1 (2023): 17–32. https://doi.org/10.36253/rea-13583.</w:t>
      </w:r>
    </w:p>
    <w:p w14:paraId="0002280A" w14:textId="77777777" w:rsidR="00F26D0C" w:rsidRPr="00F15A41" w:rsidRDefault="00F26D0C" w:rsidP="00F26D0C">
      <w:pPr>
        <w:pStyle w:val="FootnoteText"/>
        <w:ind w:left="360" w:hanging="360"/>
        <w:rPr>
          <w:rFonts w:ascii="Times New Roman" w:hAnsi="Times New Roman" w:cs="Times New Roman"/>
          <w:color w:val="000000" w:themeColor="text1"/>
          <w:sz w:val="24"/>
          <w:szCs w:val="24"/>
          <w:lang w:val="es-ES"/>
        </w:rPr>
      </w:pPr>
    </w:p>
    <w:p w14:paraId="7A22289F" w14:textId="74D73B12" w:rsidR="00F26D0C" w:rsidRDefault="00F26D0C" w:rsidP="00F26D0C">
      <w:pPr>
        <w:pStyle w:val="FootnoteText"/>
        <w:ind w:left="360" w:hanging="360"/>
        <w:rPr>
          <w:rFonts w:ascii="Times New Roman" w:hAnsi="Times New Roman" w:cs="Times New Roman"/>
          <w:color w:val="000000" w:themeColor="text1"/>
          <w:sz w:val="24"/>
          <w:szCs w:val="24"/>
        </w:rPr>
      </w:pPr>
      <w:proofErr w:type="spellStart"/>
      <w:r w:rsidRPr="00F15A41">
        <w:rPr>
          <w:rFonts w:ascii="Times New Roman" w:hAnsi="Times New Roman" w:cs="Times New Roman"/>
          <w:color w:val="000000" w:themeColor="text1"/>
          <w:sz w:val="24"/>
          <w:szCs w:val="24"/>
          <w:lang w:val="es-ES"/>
        </w:rPr>
        <w:t>Gadain</w:t>
      </w:r>
      <w:proofErr w:type="spellEnd"/>
      <w:r w:rsidRPr="00F15A41">
        <w:rPr>
          <w:rFonts w:ascii="Times New Roman" w:hAnsi="Times New Roman" w:cs="Times New Roman"/>
          <w:color w:val="000000" w:themeColor="text1"/>
          <w:sz w:val="24"/>
          <w:szCs w:val="24"/>
          <w:lang w:val="es-ES"/>
        </w:rPr>
        <w:t xml:space="preserve">, Hussein and Brigadier </w:t>
      </w:r>
      <w:proofErr w:type="spellStart"/>
      <w:r w:rsidRPr="00F15A41">
        <w:rPr>
          <w:rFonts w:ascii="Times New Roman" w:hAnsi="Times New Roman" w:cs="Times New Roman"/>
          <w:color w:val="000000" w:themeColor="text1"/>
          <w:sz w:val="24"/>
          <w:szCs w:val="24"/>
          <w:lang w:val="es-ES"/>
        </w:rPr>
        <w:t>Libanda</w:t>
      </w:r>
      <w:proofErr w:type="spellEnd"/>
      <w:r w:rsidRPr="00F15A41">
        <w:rPr>
          <w:rFonts w:ascii="Times New Roman" w:hAnsi="Times New Roman" w:cs="Times New Roman"/>
          <w:color w:val="000000" w:themeColor="text1"/>
          <w:sz w:val="24"/>
          <w:szCs w:val="24"/>
          <w:lang w:val="es-ES"/>
        </w:rPr>
        <w:t xml:space="preserve">. </w:t>
      </w:r>
      <w:r w:rsidRPr="005C7EBE">
        <w:rPr>
          <w:rFonts w:ascii="Times New Roman" w:hAnsi="Times New Roman" w:cs="Times New Roman"/>
          <w:color w:val="000000" w:themeColor="text1"/>
          <w:sz w:val="24"/>
          <w:szCs w:val="24"/>
        </w:rPr>
        <w:t xml:space="preserve">"Agricultural Water Deficit Trends in Yemen." </w:t>
      </w:r>
      <w:r w:rsidRPr="005C7EBE">
        <w:rPr>
          <w:rFonts w:ascii="Times New Roman" w:hAnsi="Times New Roman" w:cs="Times New Roman"/>
          <w:i/>
          <w:iCs/>
          <w:color w:val="000000" w:themeColor="text1"/>
          <w:sz w:val="24"/>
          <w:szCs w:val="24"/>
        </w:rPr>
        <w:t>Atmosphere</w:t>
      </w:r>
      <w:r w:rsidRPr="005C7EBE">
        <w:rPr>
          <w:rFonts w:ascii="Times New Roman" w:hAnsi="Times New Roman" w:cs="Times New Roman"/>
          <w:color w:val="000000" w:themeColor="text1"/>
          <w:sz w:val="24"/>
          <w:szCs w:val="24"/>
        </w:rPr>
        <w:t xml:space="preserve"> 14, no. 8 (2023): 1263. </w:t>
      </w:r>
      <w:proofErr w:type="spellStart"/>
      <w:proofErr w:type="gramStart"/>
      <w:r w:rsidRPr="005C7EBE">
        <w:rPr>
          <w:rFonts w:ascii="Times New Roman" w:hAnsi="Times New Roman" w:cs="Times New Roman"/>
          <w:color w:val="000000" w:themeColor="text1"/>
          <w:sz w:val="24"/>
          <w:szCs w:val="24"/>
        </w:rPr>
        <w:t>doi:https</w:t>
      </w:r>
      <w:proofErr w:type="spellEnd"/>
      <w:r w:rsidRPr="005C7EBE">
        <w:rPr>
          <w:rFonts w:ascii="Times New Roman" w:hAnsi="Times New Roman" w:cs="Times New Roman"/>
          <w:color w:val="000000" w:themeColor="text1"/>
          <w:sz w:val="24"/>
          <w:szCs w:val="24"/>
        </w:rPr>
        <w:t>://doi.org/10.3390/atmos14081263</w:t>
      </w:r>
      <w:proofErr w:type="gramEnd"/>
      <w:r w:rsidRPr="005C7EBE">
        <w:rPr>
          <w:rFonts w:ascii="Times New Roman" w:hAnsi="Times New Roman" w:cs="Times New Roman"/>
          <w:color w:val="000000" w:themeColor="text1"/>
          <w:sz w:val="24"/>
          <w:szCs w:val="24"/>
        </w:rPr>
        <w:t>.</w:t>
      </w:r>
    </w:p>
    <w:p w14:paraId="74161241" w14:textId="77777777" w:rsidR="00DE4885" w:rsidRDefault="00DE4885" w:rsidP="00F26D0C">
      <w:pPr>
        <w:pStyle w:val="FootnoteText"/>
        <w:ind w:left="360" w:hanging="360"/>
        <w:rPr>
          <w:rFonts w:ascii="Times New Roman" w:hAnsi="Times New Roman" w:cs="Times New Roman"/>
          <w:color w:val="000000" w:themeColor="text1"/>
          <w:sz w:val="24"/>
          <w:szCs w:val="24"/>
        </w:rPr>
      </w:pPr>
    </w:p>
    <w:p w14:paraId="32544081" w14:textId="653B530D" w:rsidR="00DE4885" w:rsidRPr="005C7EBE" w:rsidRDefault="00DE4885" w:rsidP="00F26D0C">
      <w:pPr>
        <w:pStyle w:val="FootnoteText"/>
        <w:ind w:left="360" w:hanging="360"/>
        <w:rPr>
          <w:rFonts w:ascii="Times New Roman" w:hAnsi="Times New Roman" w:cs="Times New Roman"/>
          <w:color w:val="000000" w:themeColor="text1"/>
          <w:sz w:val="24"/>
          <w:szCs w:val="24"/>
        </w:rPr>
      </w:pPr>
      <w:r w:rsidRPr="00CF2743">
        <w:rPr>
          <w:rFonts w:ascii="Times New Roman" w:hAnsi="Times New Roman" w:cs="Times New Roman"/>
          <w:color w:val="000000" w:themeColor="text1"/>
          <w:sz w:val="24"/>
          <w:szCs w:val="24"/>
        </w:rPr>
        <w:t>ICRC</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“The Water Situation in Yemen</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w:t>
      </w:r>
      <w:r w:rsidRPr="00CF2743">
        <w:rPr>
          <w:rFonts w:ascii="Times New Roman" w:hAnsi="Times New Roman" w:cs="Times New Roman"/>
          <w:i/>
          <w:iCs/>
          <w:color w:val="000000" w:themeColor="text1"/>
          <w:sz w:val="24"/>
          <w:szCs w:val="24"/>
        </w:rPr>
        <w:t xml:space="preserve">International Committee of the Red Cross, </w:t>
      </w:r>
      <w:r w:rsidRPr="00CF2743">
        <w:rPr>
          <w:rFonts w:ascii="Times New Roman" w:hAnsi="Times New Roman" w:cs="Times New Roman"/>
          <w:color w:val="000000" w:themeColor="text1"/>
          <w:sz w:val="24"/>
          <w:szCs w:val="24"/>
        </w:rPr>
        <w:t>May 6, 2022</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https://www.icrc.org/en/document/water-situation-yemen.</w:t>
      </w:r>
    </w:p>
    <w:p w14:paraId="21D76366" w14:textId="77777777" w:rsidR="005C7EBE" w:rsidRPr="005C7EBE" w:rsidRDefault="005C7EBE" w:rsidP="00F26D0C">
      <w:pPr>
        <w:pStyle w:val="FootnoteText"/>
        <w:ind w:left="360" w:hanging="360"/>
        <w:rPr>
          <w:rFonts w:ascii="Times New Roman" w:hAnsi="Times New Roman" w:cs="Times New Roman"/>
          <w:color w:val="000000" w:themeColor="text1"/>
          <w:sz w:val="24"/>
          <w:szCs w:val="24"/>
        </w:rPr>
      </w:pPr>
    </w:p>
    <w:p w14:paraId="1062E903" w14:textId="0B115EA9" w:rsidR="005C7EBE" w:rsidRPr="00FB38B7" w:rsidRDefault="005C7EBE" w:rsidP="00F26D0C">
      <w:pPr>
        <w:pStyle w:val="FootnoteText"/>
        <w:ind w:left="360" w:hanging="360"/>
        <w:rPr>
          <w:rFonts w:ascii="Times New Roman" w:hAnsi="Times New Roman" w:cs="Times New Roman"/>
          <w:color w:val="000000" w:themeColor="text1"/>
          <w:sz w:val="24"/>
          <w:szCs w:val="24"/>
        </w:rPr>
      </w:pPr>
      <w:r w:rsidRPr="005C7EBE">
        <w:rPr>
          <w:rFonts w:ascii="Times New Roman" w:hAnsi="Times New Roman" w:cs="Times New Roman"/>
          <w:sz w:val="24"/>
          <w:szCs w:val="24"/>
        </w:rPr>
        <w:t>International Rescue Committee</w:t>
      </w:r>
      <w:r>
        <w:rPr>
          <w:rFonts w:ascii="Times New Roman" w:hAnsi="Times New Roman" w:cs="Times New Roman"/>
          <w:sz w:val="24"/>
          <w:szCs w:val="24"/>
        </w:rPr>
        <w:t>.</w:t>
      </w:r>
      <w:r w:rsidRPr="005C7EBE">
        <w:rPr>
          <w:rFonts w:ascii="Times New Roman" w:hAnsi="Times New Roman" w:cs="Times New Roman"/>
          <w:sz w:val="24"/>
          <w:szCs w:val="24"/>
        </w:rPr>
        <w:t xml:space="preserve"> “Yemen Flooding Crisis Deepens as Cholera Spreads, the IRC </w:t>
      </w:r>
      <w:r w:rsidRPr="00FB38B7">
        <w:rPr>
          <w:rFonts w:ascii="Times New Roman" w:hAnsi="Times New Roman" w:cs="Times New Roman"/>
          <w:sz w:val="24"/>
          <w:szCs w:val="24"/>
        </w:rPr>
        <w:t xml:space="preserve">Launches Emergency Response.” </w:t>
      </w:r>
      <w:r w:rsidRPr="00FB38B7">
        <w:rPr>
          <w:rFonts w:ascii="Times New Roman" w:hAnsi="Times New Roman" w:cs="Times New Roman"/>
          <w:i/>
          <w:iCs/>
          <w:sz w:val="24"/>
          <w:szCs w:val="24"/>
        </w:rPr>
        <w:t xml:space="preserve">IRC. </w:t>
      </w:r>
      <w:r w:rsidRPr="00FB38B7">
        <w:rPr>
          <w:rFonts w:ascii="Times New Roman" w:hAnsi="Times New Roman" w:cs="Times New Roman"/>
          <w:sz w:val="24"/>
          <w:szCs w:val="24"/>
        </w:rPr>
        <w:t>September 23, 2024. https://www.rescue.org/press-release/yemen-flooding-crisis-deepens-cholera-spreads-irc-launches-emergency-response.</w:t>
      </w:r>
    </w:p>
    <w:p w14:paraId="4C401CBC" w14:textId="77777777" w:rsidR="00F26D0C" w:rsidRPr="00FB38B7" w:rsidRDefault="00F26D0C" w:rsidP="00F26D0C">
      <w:pPr>
        <w:spacing w:after="0" w:line="240" w:lineRule="auto"/>
        <w:ind w:left="360" w:hanging="360"/>
        <w:rPr>
          <w:rFonts w:ascii="Times New Roman" w:hAnsi="Times New Roman" w:cs="Times New Roman"/>
          <w:color w:val="000000" w:themeColor="text1"/>
          <w:sz w:val="24"/>
          <w:szCs w:val="24"/>
        </w:rPr>
      </w:pPr>
    </w:p>
    <w:p w14:paraId="0BCDD710" w14:textId="4552BB3A" w:rsidR="00F26D0C" w:rsidRPr="00FB38B7" w:rsidRDefault="00F26D0C" w:rsidP="00F26D0C">
      <w:pPr>
        <w:spacing w:after="0" w:line="240" w:lineRule="auto"/>
        <w:ind w:left="360" w:hanging="360"/>
        <w:rPr>
          <w:rFonts w:ascii="Times New Roman" w:hAnsi="Times New Roman" w:cs="Times New Roman"/>
          <w:color w:val="000000" w:themeColor="text1"/>
          <w:sz w:val="24"/>
          <w:szCs w:val="24"/>
        </w:rPr>
      </w:pPr>
      <w:r w:rsidRPr="00FB38B7">
        <w:rPr>
          <w:rFonts w:ascii="Times New Roman" w:hAnsi="Times New Roman" w:cs="Times New Roman"/>
          <w:color w:val="000000" w:themeColor="text1"/>
          <w:sz w:val="24"/>
          <w:szCs w:val="24"/>
        </w:rPr>
        <w:t xml:space="preserve">Lackner, Helen and </w:t>
      </w:r>
      <w:proofErr w:type="spellStart"/>
      <w:r w:rsidRPr="00FB38B7">
        <w:rPr>
          <w:rFonts w:ascii="Times New Roman" w:hAnsi="Times New Roman" w:cs="Times New Roman"/>
          <w:color w:val="000000" w:themeColor="text1"/>
          <w:sz w:val="24"/>
          <w:szCs w:val="24"/>
        </w:rPr>
        <w:t>Abulrahman</w:t>
      </w:r>
      <w:proofErr w:type="spellEnd"/>
      <w:r w:rsidRPr="00FB38B7">
        <w:rPr>
          <w:rFonts w:ascii="Times New Roman" w:hAnsi="Times New Roman" w:cs="Times New Roman"/>
          <w:color w:val="000000" w:themeColor="text1"/>
          <w:sz w:val="24"/>
          <w:szCs w:val="24"/>
        </w:rPr>
        <w:t xml:space="preserve"> Al-Eryani, </w:t>
      </w:r>
      <w:r w:rsidR="00AD6621" w:rsidRPr="00FB38B7">
        <w:rPr>
          <w:rFonts w:ascii="Times New Roman" w:hAnsi="Times New Roman" w:cs="Times New Roman"/>
          <w:color w:val="000000" w:themeColor="text1"/>
          <w:sz w:val="24"/>
          <w:szCs w:val="24"/>
        </w:rPr>
        <w:t>“</w:t>
      </w:r>
      <w:r w:rsidRPr="00FB38B7">
        <w:rPr>
          <w:rFonts w:ascii="Times New Roman" w:hAnsi="Times New Roman" w:cs="Times New Roman"/>
          <w:color w:val="000000" w:themeColor="text1"/>
          <w:sz w:val="24"/>
          <w:szCs w:val="24"/>
        </w:rPr>
        <w:t>Yemen’s Environmental Crisis is the Biggest Risk for Its Future</w:t>
      </w:r>
      <w:r w:rsidR="00B11B83" w:rsidRPr="00FB38B7">
        <w:rPr>
          <w:rFonts w:ascii="Times New Roman" w:hAnsi="Times New Roman" w:cs="Times New Roman"/>
          <w:color w:val="000000" w:themeColor="text1"/>
          <w:sz w:val="24"/>
          <w:szCs w:val="24"/>
        </w:rPr>
        <w:t>.</w:t>
      </w:r>
      <w:r w:rsidR="00AD6621" w:rsidRPr="00FB38B7">
        <w:rPr>
          <w:rFonts w:ascii="Times New Roman" w:hAnsi="Times New Roman" w:cs="Times New Roman"/>
          <w:color w:val="000000" w:themeColor="text1"/>
          <w:sz w:val="24"/>
          <w:szCs w:val="24"/>
        </w:rPr>
        <w:t>”</w:t>
      </w:r>
      <w:r w:rsidRPr="00FB38B7">
        <w:rPr>
          <w:rFonts w:ascii="Times New Roman" w:hAnsi="Times New Roman" w:cs="Times New Roman"/>
          <w:color w:val="000000" w:themeColor="text1"/>
          <w:sz w:val="24"/>
          <w:szCs w:val="24"/>
        </w:rPr>
        <w:t xml:space="preserve"> </w:t>
      </w:r>
      <w:r w:rsidRPr="00FB38B7">
        <w:rPr>
          <w:rFonts w:ascii="Times New Roman" w:hAnsi="Times New Roman" w:cs="Times New Roman"/>
          <w:i/>
          <w:iCs/>
          <w:color w:val="000000" w:themeColor="text1"/>
          <w:sz w:val="24"/>
          <w:szCs w:val="24"/>
        </w:rPr>
        <w:t>The Century Foundation</w:t>
      </w:r>
      <w:r w:rsidRPr="00FB38B7">
        <w:rPr>
          <w:rFonts w:ascii="Times New Roman" w:hAnsi="Times New Roman" w:cs="Times New Roman"/>
          <w:color w:val="000000" w:themeColor="text1"/>
          <w:sz w:val="24"/>
          <w:szCs w:val="24"/>
        </w:rPr>
        <w:t>, December 14,</w:t>
      </w:r>
      <w:r w:rsidR="00126901" w:rsidRPr="00FB38B7">
        <w:rPr>
          <w:rFonts w:ascii="Times New Roman" w:hAnsi="Times New Roman" w:cs="Times New Roman"/>
          <w:color w:val="000000" w:themeColor="text1"/>
          <w:sz w:val="24"/>
          <w:szCs w:val="24"/>
        </w:rPr>
        <w:t xml:space="preserve"> (2020). </w:t>
      </w:r>
      <w:r w:rsidR="00FB38B7" w:rsidRPr="00FB38B7">
        <w:rPr>
          <w:rFonts w:ascii="Times New Roman" w:hAnsi="Times New Roman" w:cs="Times New Roman"/>
          <w:color w:val="000000" w:themeColor="text1"/>
          <w:sz w:val="24"/>
          <w:szCs w:val="24"/>
        </w:rPr>
        <w:t>https://tcf.org/content/report/yemens-environmental-crisis-biggest-risk-future/.</w:t>
      </w:r>
    </w:p>
    <w:p w14:paraId="777A1187" w14:textId="77777777" w:rsidR="00FB38B7" w:rsidRPr="00FB38B7" w:rsidRDefault="00FB38B7" w:rsidP="00F26D0C">
      <w:pPr>
        <w:spacing w:after="0" w:line="240" w:lineRule="auto"/>
        <w:ind w:left="360" w:hanging="360"/>
        <w:rPr>
          <w:rFonts w:ascii="Times New Roman" w:hAnsi="Times New Roman" w:cs="Times New Roman"/>
          <w:color w:val="000000" w:themeColor="text1"/>
          <w:sz w:val="24"/>
          <w:szCs w:val="24"/>
        </w:rPr>
      </w:pPr>
    </w:p>
    <w:p w14:paraId="07E3103B" w14:textId="7A16BBB1" w:rsidR="00FB38B7" w:rsidRDefault="00FB38B7" w:rsidP="00F26D0C">
      <w:pPr>
        <w:spacing w:after="0" w:line="240" w:lineRule="auto"/>
        <w:ind w:left="360" w:hanging="360"/>
        <w:rPr>
          <w:rFonts w:ascii="Times New Roman" w:hAnsi="Times New Roman" w:cs="Times New Roman"/>
          <w:sz w:val="24"/>
          <w:szCs w:val="24"/>
        </w:rPr>
      </w:pPr>
      <w:r w:rsidRPr="00FB38B7">
        <w:rPr>
          <w:rFonts w:ascii="Times New Roman" w:hAnsi="Times New Roman" w:cs="Times New Roman"/>
          <w:sz w:val="24"/>
          <w:szCs w:val="24"/>
        </w:rPr>
        <w:t xml:space="preserve">Mohamed Daghar &amp; Crystal Moniz. “Uganda’s Reforestation Plan Cuts Illegal Logging.” </w:t>
      </w:r>
      <w:r w:rsidRPr="00FB38B7">
        <w:rPr>
          <w:rFonts w:ascii="Times New Roman" w:hAnsi="Times New Roman" w:cs="Times New Roman"/>
          <w:i/>
          <w:iCs/>
          <w:sz w:val="24"/>
          <w:szCs w:val="24"/>
        </w:rPr>
        <w:t xml:space="preserve">Enact Africa.org. </w:t>
      </w:r>
      <w:r w:rsidRPr="00FB38B7">
        <w:rPr>
          <w:rFonts w:ascii="Times New Roman" w:hAnsi="Times New Roman" w:cs="Times New Roman"/>
          <w:sz w:val="24"/>
          <w:szCs w:val="24"/>
        </w:rPr>
        <w:t xml:space="preserve">March 2, 2021. </w:t>
      </w:r>
      <w:r w:rsidR="00FD1A1C" w:rsidRPr="00FD1A1C">
        <w:rPr>
          <w:rFonts w:ascii="Times New Roman" w:hAnsi="Times New Roman" w:cs="Times New Roman"/>
          <w:sz w:val="24"/>
          <w:szCs w:val="24"/>
        </w:rPr>
        <w:t>https://enactafrica.org/enact-observer/ugandas-reforestation-plan-cuts-illegal-logging</w:t>
      </w:r>
      <w:r w:rsidRPr="00FB38B7">
        <w:rPr>
          <w:rFonts w:ascii="Times New Roman" w:hAnsi="Times New Roman" w:cs="Times New Roman"/>
          <w:sz w:val="24"/>
          <w:szCs w:val="24"/>
        </w:rPr>
        <w:t>.</w:t>
      </w:r>
    </w:p>
    <w:p w14:paraId="2334A221" w14:textId="77777777" w:rsidR="00FD1A1C" w:rsidRDefault="00FD1A1C" w:rsidP="00F26D0C">
      <w:pPr>
        <w:spacing w:after="0" w:line="240" w:lineRule="auto"/>
        <w:ind w:left="360" w:hanging="360"/>
        <w:rPr>
          <w:rFonts w:ascii="Times New Roman" w:hAnsi="Times New Roman" w:cs="Times New Roman"/>
          <w:sz w:val="24"/>
          <w:szCs w:val="24"/>
        </w:rPr>
      </w:pPr>
    </w:p>
    <w:p w14:paraId="0F19E07D" w14:textId="7B20EFF8" w:rsidR="00FD1A1C" w:rsidRPr="00FB38B7" w:rsidRDefault="00FD1A1C" w:rsidP="00F26D0C">
      <w:pPr>
        <w:spacing w:after="0" w:line="240" w:lineRule="auto"/>
        <w:ind w:left="360" w:hanging="360"/>
        <w:rPr>
          <w:rFonts w:ascii="Times New Roman" w:hAnsi="Times New Roman" w:cs="Times New Roman"/>
          <w:color w:val="000000" w:themeColor="text1"/>
          <w:sz w:val="24"/>
          <w:szCs w:val="24"/>
        </w:rPr>
      </w:pPr>
      <w:proofErr w:type="spellStart"/>
      <w:r w:rsidRPr="00FD1A1C">
        <w:rPr>
          <w:rFonts w:ascii="Times New Roman" w:hAnsi="Times New Roman" w:cs="Times New Roman"/>
          <w:lang w:val="es-ES"/>
        </w:rPr>
        <w:t>Moosa</w:t>
      </w:r>
      <w:proofErr w:type="spellEnd"/>
      <w:r w:rsidRPr="00FD1A1C">
        <w:rPr>
          <w:rFonts w:ascii="Times New Roman" w:hAnsi="Times New Roman" w:cs="Times New Roman"/>
          <w:lang w:val="es-ES"/>
        </w:rPr>
        <w:t xml:space="preserve"> </w:t>
      </w:r>
      <w:proofErr w:type="spellStart"/>
      <w:r w:rsidRPr="00FD1A1C">
        <w:rPr>
          <w:rFonts w:ascii="Times New Roman" w:hAnsi="Times New Roman" w:cs="Times New Roman"/>
          <w:lang w:val="es-ES"/>
        </w:rPr>
        <w:t>Elayah</w:t>
      </w:r>
      <w:proofErr w:type="spellEnd"/>
      <w:r w:rsidRPr="00FD1A1C">
        <w:rPr>
          <w:rFonts w:ascii="Times New Roman" w:hAnsi="Times New Roman" w:cs="Times New Roman"/>
          <w:lang w:val="es-ES"/>
        </w:rPr>
        <w:t xml:space="preserve">, </w:t>
      </w:r>
      <w:proofErr w:type="spellStart"/>
      <w:r w:rsidRPr="00FD1A1C">
        <w:rPr>
          <w:rFonts w:ascii="Times New Roman" w:hAnsi="Times New Roman" w:cs="Times New Roman"/>
          <w:lang w:val="es-ES"/>
        </w:rPr>
        <w:t>Qais</w:t>
      </w:r>
      <w:proofErr w:type="spellEnd"/>
      <w:r w:rsidRPr="00FD1A1C">
        <w:rPr>
          <w:rFonts w:ascii="Times New Roman" w:hAnsi="Times New Roman" w:cs="Times New Roman"/>
          <w:lang w:val="es-ES"/>
        </w:rPr>
        <w:t xml:space="preserve"> </w:t>
      </w:r>
      <w:proofErr w:type="spellStart"/>
      <w:r w:rsidRPr="00FD1A1C">
        <w:rPr>
          <w:rFonts w:ascii="Times New Roman" w:hAnsi="Times New Roman" w:cs="Times New Roman"/>
          <w:lang w:val="es-ES"/>
        </w:rPr>
        <w:t>Gaber</w:t>
      </w:r>
      <w:proofErr w:type="spellEnd"/>
      <w:r w:rsidRPr="00FD1A1C">
        <w:rPr>
          <w:rFonts w:ascii="Times New Roman" w:hAnsi="Times New Roman" w:cs="Times New Roman"/>
          <w:lang w:val="es-ES"/>
        </w:rPr>
        <w:t xml:space="preserve">, &amp; Matilda </w:t>
      </w:r>
      <w:proofErr w:type="spellStart"/>
      <w:r w:rsidRPr="00FD1A1C">
        <w:rPr>
          <w:rFonts w:ascii="Times New Roman" w:hAnsi="Times New Roman" w:cs="Times New Roman"/>
          <w:lang w:val="es-ES"/>
        </w:rPr>
        <w:t>Fenttiman</w:t>
      </w:r>
      <w:proofErr w:type="spellEnd"/>
      <w:r w:rsidRPr="00FD1A1C">
        <w:rPr>
          <w:rFonts w:ascii="Times New Roman" w:hAnsi="Times New Roman" w:cs="Times New Roman"/>
          <w:lang w:val="es-ES"/>
        </w:rPr>
        <w:t xml:space="preserve">. </w:t>
      </w:r>
      <w:r>
        <w:rPr>
          <w:rFonts w:ascii="Times New Roman" w:hAnsi="Times New Roman" w:cs="Times New Roman"/>
        </w:rPr>
        <w:t>“</w:t>
      </w:r>
      <w:r w:rsidRPr="00B367AB">
        <w:rPr>
          <w:rFonts w:ascii="Times New Roman" w:hAnsi="Times New Roman" w:cs="Times New Roman"/>
        </w:rPr>
        <w:t xml:space="preserve">From </w:t>
      </w:r>
      <w:r>
        <w:rPr>
          <w:rFonts w:ascii="Times New Roman" w:hAnsi="Times New Roman" w:cs="Times New Roman"/>
        </w:rPr>
        <w:t>F</w:t>
      </w:r>
      <w:r w:rsidRPr="00B367AB">
        <w:rPr>
          <w:rFonts w:ascii="Times New Roman" w:hAnsi="Times New Roman" w:cs="Times New Roman"/>
        </w:rPr>
        <w:t xml:space="preserve">ood to </w:t>
      </w:r>
      <w:r>
        <w:rPr>
          <w:rFonts w:ascii="Times New Roman" w:hAnsi="Times New Roman" w:cs="Times New Roman"/>
        </w:rPr>
        <w:t>C</w:t>
      </w:r>
      <w:r w:rsidRPr="00B367AB">
        <w:rPr>
          <w:rFonts w:ascii="Times New Roman" w:hAnsi="Times New Roman" w:cs="Times New Roman"/>
        </w:rPr>
        <w:t xml:space="preserve">ash </w:t>
      </w:r>
      <w:r>
        <w:rPr>
          <w:rFonts w:ascii="Times New Roman" w:hAnsi="Times New Roman" w:cs="Times New Roman"/>
        </w:rPr>
        <w:t>A</w:t>
      </w:r>
      <w:r w:rsidRPr="00B367AB">
        <w:rPr>
          <w:rFonts w:ascii="Times New Roman" w:hAnsi="Times New Roman" w:cs="Times New Roman"/>
        </w:rPr>
        <w:t xml:space="preserve">ssistance: </w:t>
      </w:r>
      <w:r>
        <w:rPr>
          <w:rFonts w:ascii="Times New Roman" w:hAnsi="Times New Roman" w:cs="Times New Roman"/>
        </w:rPr>
        <w:t>R</w:t>
      </w:r>
      <w:r w:rsidRPr="00B367AB">
        <w:rPr>
          <w:rFonts w:ascii="Times New Roman" w:hAnsi="Times New Roman" w:cs="Times New Roman"/>
        </w:rPr>
        <w:t xml:space="preserve">ethinking </w:t>
      </w:r>
      <w:r>
        <w:rPr>
          <w:rFonts w:ascii="Times New Roman" w:hAnsi="Times New Roman" w:cs="Times New Roman"/>
        </w:rPr>
        <w:t>H</w:t>
      </w:r>
      <w:r w:rsidRPr="00B367AB">
        <w:rPr>
          <w:rFonts w:ascii="Times New Roman" w:hAnsi="Times New Roman" w:cs="Times New Roman"/>
        </w:rPr>
        <w:t xml:space="preserve">umanitarian </w:t>
      </w:r>
      <w:r>
        <w:rPr>
          <w:rFonts w:ascii="Times New Roman" w:hAnsi="Times New Roman" w:cs="Times New Roman"/>
        </w:rPr>
        <w:t>A</w:t>
      </w:r>
      <w:r w:rsidRPr="00B367AB">
        <w:rPr>
          <w:rFonts w:ascii="Times New Roman" w:hAnsi="Times New Roman" w:cs="Times New Roman"/>
        </w:rPr>
        <w:t>id in Yemen.</w:t>
      </w:r>
      <w:r>
        <w:rPr>
          <w:rFonts w:ascii="Times New Roman" w:hAnsi="Times New Roman" w:cs="Times New Roman"/>
        </w:rPr>
        <w:t>”</w:t>
      </w:r>
      <w:r w:rsidRPr="00B367AB">
        <w:rPr>
          <w:rFonts w:ascii="Times New Roman" w:hAnsi="Times New Roman" w:cs="Times New Roman"/>
        </w:rPr>
        <w:t xml:space="preserve"> </w:t>
      </w:r>
      <w:r w:rsidRPr="00C5793A">
        <w:rPr>
          <w:rFonts w:ascii="Times New Roman" w:hAnsi="Times New Roman" w:cs="Times New Roman"/>
          <w:i/>
          <w:iCs/>
        </w:rPr>
        <w:t>Journal of International Humanitarian Action</w:t>
      </w:r>
      <w:r>
        <w:rPr>
          <w:rFonts w:ascii="Times New Roman" w:hAnsi="Times New Roman" w:cs="Times New Roman"/>
        </w:rPr>
        <w:t xml:space="preserve"> 7, no. 1 (2022). </w:t>
      </w:r>
      <w:r w:rsidRPr="00B367AB">
        <w:rPr>
          <w:rFonts w:ascii="Times New Roman" w:hAnsi="Times New Roman" w:cs="Times New Roman"/>
        </w:rPr>
        <w:t>https://doi.org/10.1186/s41018-022-00119-w.</w:t>
      </w:r>
    </w:p>
    <w:p w14:paraId="164DA10D" w14:textId="77777777" w:rsidR="00F26D0C" w:rsidRPr="00FB38B7" w:rsidRDefault="00F26D0C" w:rsidP="00F26D0C">
      <w:pPr>
        <w:spacing w:after="0" w:line="240" w:lineRule="auto"/>
        <w:ind w:left="360" w:hanging="360"/>
        <w:rPr>
          <w:rFonts w:ascii="Times New Roman" w:hAnsi="Times New Roman" w:cs="Times New Roman"/>
          <w:color w:val="000000" w:themeColor="text1"/>
          <w:sz w:val="24"/>
          <w:szCs w:val="24"/>
        </w:rPr>
      </w:pPr>
    </w:p>
    <w:p w14:paraId="00E9EAB1" w14:textId="58649E29" w:rsidR="00F26D0C" w:rsidRDefault="00F26D0C" w:rsidP="00F26D0C">
      <w:pPr>
        <w:pStyle w:val="FootnoteText"/>
        <w:ind w:left="360" w:hanging="360"/>
        <w:rPr>
          <w:rFonts w:ascii="Times New Roman" w:hAnsi="Times New Roman" w:cs="Times New Roman"/>
          <w:color w:val="000000" w:themeColor="text1"/>
          <w:sz w:val="24"/>
          <w:szCs w:val="24"/>
        </w:rPr>
      </w:pPr>
      <w:r w:rsidRPr="00FB38B7">
        <w:rPr>
          <w:rFonts w:ascii="Times New Roman" w:hAnsi="Times New Roman" w:cs="Times New Roman"/>
          <w:color w:val="000000" w:themeColor="text1"/>
          <w:sz w:val="24"/>
          <w:szCs w:val="24"/>
        </w:rPr>
        <w:t xml:space="preserve">Mutesi, Fatuma, John Robert Stephen Tabuti, and David </w:t>
      </w:r>
      <w:proofErr w:type="spellStart"/>
      <w:r w:rsidRPr="00FB38B7">
        <w:rPr>
          <w:rFonts w:ascii="Times New Roman" w:hAnsi="Times New Roman" w:cs="Times New Roman"/>
          <w:color w:val="000000" w:themeColor="text1"/>
          <w:sz w:val="24"/>
          <w:szCs w:val="24"/>
        </w:rPr>
        <w:t>Mfitumukiza</w:t>
      </w:r>
      <w:proofErr w:type="spellEnd"/>
      <w:r w:rsidRPr="00FB38B7">
        <w:rPr>
          <w:rFonts w:ascii="Times New Roman" w:hAnsi="Times New Roman" w:cs="Times New Roman"/>
          <w:color w:val="000000" w:themeColor="text1"/>
          <w:sz w:val="24"/>
          <w:szCs w:val="24"/>
        </w:rPr>
        <w:t xml:space="preserve">. "Extent and Rate of Deforestation and Forest Degradation (1986–2016) in West </w:t>
      </w:r>
      <w:proofErr w:type="spellStart"/>
      <w:r w:rsidRPr="00FB38B7">
        <w:rPr>
          <w:rFonts w:ascii="Times New Roman" w:hAnsi="Times New Roman" w:cs="Times New Roman"/>
          <w:color w:val="000000" w:themeColor="text1"/>
          <w:sz w:val="24"/>
          <w:szCs w:val="24"/>
        </w:rPr>
        <w:t>Bugwe</w:t>
      </w:r>
      <w:proofErr w:type="spellEnd"/>
      <w:r w:rsidRPr="00FB38B7">
        <w:rPr>
          <w:rFonts w:ascii="Times New Roman" w:hAnsi="Times New Roman" w:cs="Times New Roman"/>
          <w:color w:val="000000" w:themeColor="text1"/>
          <w:sz w:val="24"/>
          <w:szCs w:val="24"/>
        </w:rPr>
        <w:t xml:space="preserve"> Central Forest Reserve, Uganda." </w:t>
      </w:r>
      <w:r w:rsidRPr="00FB38B7">
        <w:rPr>
          <w:rFonts w:ascii="Times New Roman" w:hAnsi="Times New Roman" w:cs="Times New Roman"/>
          <w:i/>
          <w:iCs/>
          <w:color w:val="000000" w:themeColor="text1"/>
          <w:sz w:val="24"/>
          <w:szCs w:val="24"/>
        </w:rPr>
        <w:t>International Journal of Forestry Research</w:t>
      </w:r>
      <w:r w:rsidRPr="00FB38B7">
        <w:rPr>
          <w:rFonts w:ascii="Times New Roman" w:hAnsi="Times New Roman" w:cs="Times New Roman"/>
          <w:color w:val="000000" w:themeColor="text1"/>
          <w:sz w:val="24"/>
          <w:szCs w:val="24"/>
        </w:rPr>
        <w:t xml:space="preserve"> (2021). </w:t>
      </w:r>
      <w:proofErr w:type="spellStart"/>
      <w:proofErr w:type="gramStart"/>
      <w:r w:rsidRPr="00FB38B7">
        <w:rPr>
          <w:rFonts w:ascii="Times New Roman" w:hAnsi="Times New Roman" w:cs="Times New Roman"/>
          <w:color w:val="000000" w:themeColor="text1"/>
          <w:sz w:val="24"/>
          <w:szCs w:val="24"/>
        </w:rPr>
        <w:t>doi:https</w:t>
      </w:r>
      <w:proofErr w:type="spellEnd"/>
      <w:r w:rsidRPr="00FB38B7">
        <w:rPr>
          <w:rFonts w:ascii="Times New Roman" w:hAnsi="Times New Roman" w:cs="Times New Roman"/>
          <w:color w:val="000000" w:themeColor="text1"/>
          <w:sz w:val="24"/>
          <w:szCs w:val="24"/>
        </w:rPr>
        <w:t>://doi.org/10.1155/2021/8860643</w:t>
      </w:r>
      <w:proofErr w:type="gramEnd"/>
      <w:r w:rsidRPr="00FB38B7">
        <w:rPr>
          <w:rFonts w:ascii="Times New Roman" w:hAnsi="Times New Roman" w:cs="Times New Roman"/>
          <w:color w:val="000000" w:themeColor="text1"/>
          <w:sz w:val="24"/>
          <w:szCs w:val="24"/>
        </w:rPr>
        <w:t>.</w:t>
      </w:r>
    </w:p>
    <w:p w14:paraId="7060A420" w14:textId="77777777" w:rsidR="009233B6" w:rsidRDefault="009233B6" w:rsidP="00F26D0C">
      <w:pPr>
        <w:pStyle w:val="FootnoteText"/>
        <w:ind w:left="360" w:hanging="360"/>
        <w:rPr>
          <w:rFonts w:ascii="Times New Roman" w:hAnsi="Times New Roman" w:cs="Times New Roman"/>
          <w:color w:val="000000" w:themeColor="text1"/>
          <w:sz w:val="24"/>
          <w:szCs w:val="24"/>
        </w:rPr>
      </w:pPr>
    </w:p>
    <w:p w14:paraId="061615A1" w14:textId="104EC867" w:rsidR="009233B6" w:rsidRPr="009233B6" w:rsidRDefault="009233B6" w:rsidP="00F26D0C">
      <w:pPr>
        <w:pStyle w:val="FootnoteText"/>
        <w:ind w:left="360" w:hanging="360"/>
        <w:rPr>
          <w:rFonts w:ascii="Times New Roman" w:hAnsi="Times New Roman" w:cs="Times New Roman"/>
          <w:color w:val="000000" w:themeColor="text1"/>
          <w:sz w:val="24"/>
          <w:szCs w:val="24"/>
        </w:rPr>
      </w:pPr>
      <w:r w:rsidRPr="009233B6">
        <w:rPr>
          <w:rFonts w:ascii="Times New Roman" w:hAnsi="Times New Roman" w:cs="Times New Roman"/>
          <w:sz w:val="24"/>
          <w:szCs w:val="24"/>
        </w:rPr>
        <w:t>Nangayi</w:t>
      </w:r>
      <w:r w:rsidR="00B35B69">
        <w:rPr>
          <w:rFonts w:ascii="Times New Roman" w:hAnsi="Times New Roman" w:cs="Times New Roman"/>
          <w:sz w:val="24"/>
          <w:szCs w:val="24"/>
        </w:rPr>
        <w:t>,</w:t>
      </w:r>
      <w:r w:rsidRPr="009233B6">
        <w:rPr>
          <w:rFonts w:ascii="Times New Roman" w:hAnsi="Times New Roman" w:cs="Times New Roman"/>
          <w:sz w:val="24"/>
          <w:szCs w:val="24"/>
        </w:rPr>
        <w:t xml:space="preserve"> </w:t>
      </w:r>
      <w:proofErr w:type="spellStart"/>
      <w:r w:rsidRPr="009233B6">
        <w:rPr>
          <w:rFonts w:ascii="Times New Roman" w:hAnsi="Times New Roman" w:cs="Times New Roman"/>
          <w:sz w:val="24"/>
          <w:szCs w:val="24"/>
        </w:rPr>
        <w:t>Guyson</w:t>
      </w:r>
      <w:proofErr w:type="spellEnd"/>
      <w:r>
        <w:rPr>
          <w:rFonts w:ascii="Times New Roman" w:hAnsi="Times New Roman" w:cs="Times New Roman"/>
          <w:sz w:val="24"/>
          <w:szCs w:val="24"/>
        </w:rPr>
        <w:t>.</w:t>
      </w:r>
      <w:r w:rsidRPr="009233B6">
        <w:rPr>
          <w:rFonts w:ascii="Times New Roman" w:hAnsi="Times New Roman" w:cs="Times New Roman"/>
          <w:sz w:val="24"/>
          <w:szCs w:val="24"/>
        </w:rPr>
        <w:t xml:space="preserve"> “Uganda’s Alarming Deforestation Rate, a Broken Promise to the Bonn Challenge</w:t>
      </w:r>
      <w:r>
        <w:rPr>
          <w:rFonts w:ascii="Times New Roman" w:hAnsi="Times New Roman" w:cs="Times New Roman"/>
          <w:sz w:val="24"/>
          <w:szCs w:val="24"/>
        </w:rPr>
        <w:t>.</w:t>
      </w:r>
      <w:r w:rsidRPr="009233B6">
        <w:rPr>
          <w:rFonts w:ascii="Times New Roman" w:hAnsi="Times New Roman" w:cs="Times New Roman"/>
          <w:sz w:val="24"/>
          <w:szCs w:val="24"/>
        </w:rPr>
        <w:t xml:space="preserve">” </w:t>
      </w:r>
      <w:r w:rsidRPr="009233B6">
        <w:rPr>
          <w:rFonts w:ascii="Times New Roman" w:hAnsi="Times New Roman" w:cs="Times New Roman"/>
          <w:i/>
          <w:iCs/>
          <w:sz w:val="24"/>
          <w:szCs w:val="24"/>
        </w:rPr>
        <w:t>Development Aid.org</w:t>
      </w:r>
      <w:r>
        <w:rPr>
          <w:rFonts w:ascii="Times New Roman" w:hAnsi="Times New Roman" w:cs="Times New Roman"/>
          <w:i/>
          <w:iCs/>
          <w:sz w:val="24"/>
          <w:szCs w:val="24"/>
        </w:rPr>
        <w:t>.</w:t>
      </w:r>
      <w:r w:rsidRPr="009233B6">
        <w:rPr>
          <w:rFonts w:ascii="Times New Roman" w:hAnsi="Times New Roman" w:cs="Times New Roman"/>
          <w:i/>
          <w:iCs/>
          <w:sz w:val="24"/>
          <w:szCs w:val="24"/>
        </w:rPr>
        <w:t xml:space="preserve"> </w:t>
      </w:r>
      <w:r w:rsidRPr="009233B6">
        <w:rPr>
          <w:rFonts w:ascii="Times New Roman" w:hAnsi="Times New Roman" w:cs="Times New Roman"/>
          <w:sz w:val="24"/>
          <w:szCs w:val="24"/>
        </w:rPr>
        <w:t>December 15, 2023</w:t>
      </w:r>
      <w:r>
        <w:rPr>
          <w:rFonts w:ascii="Times New Roman" w:hAnsi="Times New Roman" w:cs="Times New Roman"/>
          <w:sz w:val="24"/>
          <w:szCs w:val="24"/>
        </w:rPr>
        <w:t>.</w:t>
      </w:r>
      <w:r w:rsidRPr="009233B6">
        <w:rPr>
          <w:rFonts w:ascii="Times New Roman" w:hAnsi="Times New Roman" w:cs="Times New Roman"/>
          <w:sz w:val="24"/>
          <w:szCs w:val="24"/>
        </w:rPr>
        <w:t xml:space="preserve"> https://www.developmentaid.org/news-stream/post/171655/ugandas-alarming-deforestation-rate.</w:t>
      </w:r>
    </w:p>
    <w:p w14:paraId="2B65FE9F" w14:textId="77777777" w:rsidR="004845DC" w:rsidRPr="00DC5B21" w:rsidRDefault="004845DC" w:rsidP="00F26D0C">
      <w:pPr>
        <w:pStyle w:val="FootnoteText"/>
        <w:ind w:left="360" w:hanging="360"/>
        <w:rPr>
          <w:rFonts w:ascii="Times New Roman" w:hAnsi="Times New Roman" w:cs="Times New Roman"/>
          <w:color w:val="0E2841" w:themeColor="text2"/>
          <w:sz w:val="24"/>
          <w:szCs w:val="24"/>
        </w:rPr>
      </w:pPr>
    </w:p>
    <w:p w14:paraId="1E066823" w14:textId="77777777" w:rsidR="004845DC" w:rsidRDefault="004845DC" w:rsidP="004845DC">
      <w:pPr>
        <w:spacing w:after="0" w:line="240" w:lineRule="auto"/>
        <w:ind w:left="360" w:hanging="360"/>
        <w:rPr>
          <w:rFonts w:ascii="Times New Roman" w:hAnsi="Times New Roman" w:cs="Times New Roman"/>
          <w:color w:val="0E2841" w:themeColor="text2"/>
          <w:sz w:val="24"/>
          <w:szCs w:val="24"/>
        </w:rPr>
      </w:pPr>
      <w:r w:rsidRPr="00DC5B21">
        <w:rPr>
          <w:rFonts w:ascii="Times New Roman" w:hAnsi="Times New Roman" w:cs="Times New Roman"/>
          <w:color w:val="0E2841" w:themeColor="text2"/>
          <w:sz w:val="24"/>
          <w:szCs w:val="24"/>
        </w:rPr>
        <w:t xml:space="preserve">Okit, John. “‘An Ecological War is Going on:’ Uganda Charcoal Booms Despite Ban.” </w:t>
      </w:r>
      <w:r w:rsidRPr="00DC5B21">
        <w:rPr>
          <w:rFonts w:ascii="Times New Roman" w:hAnsi="Times New Roman" w:cs="Times New Roman"/>
          <w:i/>
          <w:iCs/>
          <w:color w:val="0E2841" w:themeColor="text2"/>
          <w:sz w:val="24"/>
          <w:szCs w:val="24"/>
        </w:rPr>
        <w:t xml:space="preserve">Microsoft News, </w:t>
      </w:r>
      <w:r w:rsidRPr="00DC5B21">
        <w:rPr>
          <w:rFonts w:ascii="Times New Roman" w:hAnsi="Times New Roman" w:cs="Times New Roman"/>
          <w:color w:val="0E2841" w:themeColor="text2"/>
          <w:sz w:val="24"/>
          <w:szCs w:val="24"/>
        </w:rPr>
        <w:t xml:space="preserve">October 22, 2024. </w:t>
      </w:r>
      <w:hyperlink r:id="rId10" w:history="1">
        <w:r w:rsidRPr="00DC5B21">
          <w:rPr>
            <w:rStyle w:val="Hyperlink"/>
            <w:rFonts w:ascii="Times New Roman" w:hAnsi="Times New Roman" w:cs="Times New Roman"/>
            <w:color w:val="0E2841" w:themeColor="text2"/>
            <w:sz w:val="24"/>
            <w:szCs w:val="24"/>
            <w:u w:val="none"/>
          </w:rPr>
          <w:t>https://www.msn.com/en-us/news/world/an-ecological-war-is-going-on-uganda-charcoal-booms-despite-ban/ar-AA1sITfe?ocid=BingNewsSerp</w:t>
        </w:r>
      </w:hyperlink>
      <w:r w:rsidRPr="00DC5B21">
        <w:rPr>
          <w:rFonts w:ascii="Times New Roman" w:hAnsi="Times New Roman" w:cs="Times New Roman"/>
          <w:color w:val="0E2841" w:themeColor="text2"/>
          <w:sz w:val="24"/>
          <w:szCs w:val="24"/>
        </w:rPr>
        <w:t>.</w:t>
      </w:r>
    </w:p>
    <w:p w14:paraId="0C1BB1CD" w14:textId="77777777" w:rsidR="005A426A" w:rsidRDefault="005A426A" w:rsidP="004845DC">
      <w:pPr>
        <w:spacing w:after="0" w:line="240" w:lineRule="auto"/>
        <w:ind w:left="360" w:hanging="360"/>
        <w:rPr>
          <w:rFonts w:ascii="Times New Roman" w:hAnsi="Times New Roman" w:cs="Times New Roman"/>
          <w:color w:val="0E2841" w:themeColor="text2"/>
          <w:sz w:val="24"/>
          <w:szCs w:val="24"/>
        </w:rPr>
      </w:pPr>
    </w:p>
    <w:p w14:paraId="7129B295" w14:textId="67B4E275" w:rsidR="005A426A" w:rsidRPr="00DC5B21" w:rsidRDefault="005A426A" w:rsidP="004845DC">
      <w:pPr>
        <w:spacing w:after="0" w:line="240" w:lineRule="auto"/>
        <w:ind w:left="360" w:hanging="360"/>
        <w:rPr>
          <w:rFonts w:ascii="Times New Roman" w:hAnsi="Times New Roman" w:cs="Times New Roman"/>
          <w:color w:val="0E2841" w:themeColor="text2"/>
          <w:sz w:val="24"/>
          <w:szCs w:val="24"/>
        </w:rPr>
      </w:pPr>
      <w:r w:rsidRPr="00CF2743">
        <w:rPr>
          <w:rFonts w:ascii="Times New Roman" w:hAnsi="Times New Roman" w:cs="Times New Roman"/>
          <w:color w:val="000000" w:themeColor="text1"/>
          <w:sz w:val="24"/>
          <w:szCs w:val="24"/>
        </w:rPr>
        <w:t>Oxfam International</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“Joint statement by 30 NGOs operating in Yemen on the occasion of the 77th United Nations General Assembly</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w:t>
      </w:r>
      <w:r w:rsidRPr="00CF2743">
        <w:rPr>
          <w:rFonts w:ascii="Times New Roman" w:hAnsi="Times New Roman" w:cs="Times New Roman"/>
          <w:i/>
          <w:iCs/>
          <w:color w:val="000000" w:themeColor="text1"/>
          <w:sz w:val="24"/>
          <w:szCs w:val="24"/>
        </w:rPr>
        <w:t xml:space="preserve">Oxfam International.org, </w:t>
      </w:r>
      <w:r w:rsidRPr="00CF2743">
        <w:rPr>
          <w:rFonts w:ascii="Times New Roman" w:hAnsi="Times New Roman" w:cs="Times New Roman"/>
          <w:color w:val="000000" w:themeColor="text1"/>
          <w:sz w:val="24"/>
          <w:szCs w:val="24"/>
        </w:rPr>
        <w:t>September 22, 2022</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https://www.oxfam.org/en/press-releases/joint-statement-30-ngos-operating-yemen-occasion-77th-united-nations-general.</w:t>
      </w:r>
    </w:p>
    <w:p w14:paraId="45E2849D" w14:textId="77777777" w:rsidR="004845DC" w:rsidRPr="00DC5B21" w:rsidRDefault="004845DC" w:rsidP="00F26D0C">
      <w:pPr>
        <w:pStyle w:val="FootnoteText"/>
        <w:ind w:left="360" w:hanging="360"/>
        <w:rPr>
          <w:rFonts w:ascii="Times New Roman" w:hAnsi="Times New Roman" w:cs="Times New Roman"/>
          <w:color w:val="0E2841" w:themeColor="text2"/>
          <w:sz w:val="24"/>
          <w:szCs w:val="24"/>
        </w:rPr>
      </w:pPr>
    </w:p>
    <w:p w14:paraId="331150EB" w14:textId="2991F3C1" w:rsidR="00F26D0C" w:rsidRPr="00DC5B21" w:rsidRDefault="00DC5B21" w:rsidP="00F26D0C">
      <w:pPr>
        <w:pStyle w:val="FootnoteText"/>
        <w:ind w:left="360" w:hanging="360"/>
        <w:rPr>
          <w:rFonts w:ascii="Times New Roman" w:hAnsi="Times New Roman" w:cs="Times New Roman"/>
          <w:color w:val="0E2841" w:themeColor="text2"/>
          <w:sz w:val="24"/>
          <w:szCs w:val="24"/>
        </w:rPr>
      </w:pPr>
      <w:proofErr w:type="spellStart"/>
      <w:r w:rsidRPr="00DC5B21">
        <w:rPr>
          <w:rFonts w:ascii="Times New Roman" w:hAnsi="Times New Roman" w:cs="Times New Roman"/>
          <w:color w:val="0E2841" w:themeColor="text2"/>
          <w:sz w:val="24"/>
          <w:szCs w:val="24"/>
        </w:rPr>
        <w:t>Sienad</w:t>
      </w:r>
      <w:proofErr w:type="spellEnd"/>
      <w:r w:rsidRPr="00DC5B21">
        <w:rPr>
          <w:rFonts w:ascii="Times New Roman" w:hAnsi="Times New Roman" w:cs="Times New Roman"/>
          <w:color w:val="0E2841" w:themeColor="text2"/>
          <w:sz w:val="24"/>
          <w:szCs w:val="24"/>
        </w:rPr>
        <w:t xml:space="preserve"> Barry, Spencer McMurray, &amp; Nina Schmelzer. “Integrating Climate Security into Policies: Roadmap for Yemen,” Weather Risk.org. January 24, 2024. https://weatheringrisk.org/sites/default/files/document/Integrating_Climate_Security_into_Policy_Frameworks_Roadmap_Yemen.pdf.</w:t>
      </w:r>
    </w:p>
    <w:p w14:paraId="655F6B4D" w14:textId="77777777" w:rsidR="00DC5B21" w:rsidRPr="00A64CC6" w:rsidRDefault="00DC5B21" w:rsidP="00F26D0C">
      <w:pPr>
        <w:pStyle w:val="FootnoteText"/>
        <w:ind w:left="360" w:hanging="360"/>
        <w:rPr>
          <w:rFonts w:ascii="Times New Roman" w:hAnsi="Times New Roman" w:cs="Times New Roman"/>
          <w:color w:val="000000" w:themeColor="text1"/>
          <w:sz w:val="24"/>
          <w:szCs w:val="24"/>
        </w:rPr>
      </w:pPr>
    </w:p>
    <w:p w14:paraId="5616B349" w14:textId="69E8E714" w:rsidR="00F26D0C" w:rsidRDefault="00F26D0C" w:rsidP="00F26D0C">
      <w:pPr>
        <w:pStyle w:val="FootnoteText"/>
        <w:ind w:left="360" w:hanging="360"/>
        <w:rPr>
          <w:rFonts w:ascii="Times New Roman" w:hAnsi="Times New Roman" w:cs="Times New Roman"/>
          <w:color w:val="000000" w:themeColor="text1"/>
          <w:sz w:val="24"/>
          <w:szCs w:val="24"/>
        </w:rPr>
      </w:pPr>
      <w:r w:rsidRPr="00A64CC6">
        <w:rPr>
          <w:rFonts w:ascii="Times New Roman" w:hAnsi="Times New Roman" w:cs="Times New Roman"/>
          <w:color w:val="000000" w:themeColor="text1"/>
          <w:sz w:val="24"/>
          <w:szCs w:val="24"/>
        </w:rPr>
        <w:t xml:space="preserve">Sridharan, Vignesh, Abhishek Shivakumar, Taco </w:t>
      </w:r>
      <w:proofErr w:type="spellStart"/>
      <w:r w:rsidRPr="00A64CC6">
        <w:rPr>
          <w:rFonts w:ascii="Times New Roman" w:hAnsi="Times New Roman" w:cs="Times New Roman"/>
          <w:color w:val="000000" w:themeColor="text1"/>
          <w:sz w:val="24"/>
          <w:szCs w:val="24"/>
        </w:rPr>
        <w:t>Niet</w:t>
      </w:r>
      <w:proofErr w:type="spellEnd"/>
      <w:r w:rsidRPr="00A64CC6">
        <w:rPr>
          <w:rFonts w:ascii="Times New Roman" w:hAnsi="Times New Roman" w:cs="Times New Roman"/>
          <w:color w:val="000000" w:themeColor="text1"/>
          <w:sz w:val="24"/>
          <w:szCs w:val="24"/>
        </w:rPr>
        <w:t>, Pereira Ramos Eunice, and Mark Howells. "Land, Energy and Water Resource Management and its Impact on GHG Emissions, Electricity Supply and Food Production- Insights from a Ugandan Case Study." </w:t>
      </w:r>
      <w:r w:rsidRPr="00A64CC6">
        <w:rPr>
          <w:rFonts w:ascii="Times New Roman" w:hAnsi="Times New Roman" w:cs="Times New Roman"/>
          <w:i/>
          <w:iCs/>
          <w:color w:val="000000" w:themeColor="text1"/>
          <w:sz w:val="24"/>
          <w:szCs w:val="24"/>
        </w:rPr>
        <w:t>Environmental Research Communications</w:t>
      </w:r>
      <w:r w:rsidRPr="00A64CC6">
        <w:rPr>
          <w:rFonts w:ascii="Times New Roman" w:hAnsi="Times New Roman" w:cs="Times New Roman"/>
          <w:color w:val="000000" w:themeColor="text1"/>
          <w:sz w:val="24"/>
          <w:szCs w:val="24"/>
        </w:rPr>
        <w:t> 2, no. 8 (</w:t>
      </w:r>
      <w:r w:rsidR="00966A08" w:rsidRPr="00A64CC6">
        <w:rPr>
          <w:rFonts w:ascii="Times New Roman" w:hAnsi="Times New Roman" w:cs="Times New Roman"/>
          <w:color w:val="000000" w:themeColor="text1"/>
          <w:sz w:val="24"/>
          <w:szCs w:val="24"/>
        </w:rPr>
        <w:t>August</w:t>
      </w:r>
      <w:r w:rsidRPr="00A64CC6">
        <w:rPr>
          <w:rFonts w:ascii="Times New Roman" w:hAnsi="Times New Roman" w:cs="Times New Roman"/>
          <w:color w:val="000000" w:themeColor="text1"/>
          <w:sz w:val="24"/>
          <w:szCs w:val="24"/>
        </w:rPr>
        <w:t xml:space="preserve"> 2020). </w:t>
      </w:r>
      <w:proofErr w:type="spellStart"/>
      <w:proofErr w:type="gramStart"/>
      <w:r w:rsidRPr="00A64CC6">
        <w:rPr>
          <w:rFonts w:ascii="Times New Roman" w:hAnsi="Times New Roman" w:cs="Times New Roman"/>
          <w:color w:val="000000" w:themeColor="text1"/>
          <w:sz w:val="24"/>
          <w:szCs w:val="24"/>
        </w:rPr>
        <w:t>doi:https</w:t>
      </w:r>
      <w:proofErr w:type="spellEnd"/>
      <w:r w:rsidRPr="00A64CC6">
        <w:rPr>
          <w:rFonts w:ascii="Times New Roman" w:hAnsi="Times New Roman" w:cs="Times New Roman"/>
          <w:color w:val="000000" w:themeColor="text1"/>
          <w:sz w:val="24"/>
          <w:szCs w:val="24"/>
        </w:rPr>
        <w:t>://doi.org/10.1088/2515-7620/abaf38</w:t>
      </w:r>
      <w:proofErr w:type="gramEnd"/>
      <w:r w:rsidRPr="00A64CC6">
        <w:rPr>
          <w:rFonts w:ascii="Times New Roman" w:hAnsi="Times New Roman" w:cs="Times New Roman"/>
          <w:color w:val="000000" w:themeColor="text1"/>
          <w:sz w:val="24"/>
          <w:szCs w:val="24"/>
        </w:rPr>
        <w:t>.</w:t>
      </w:r>
    </w:p>
    <w:p w14:paraId="21D0A055" w14:textId="77777777" w:rsidR="003A4876" w:rsidRDefault="003A4876" w:rsidP="00F26D0C">
      <w:pPr>
        <w:pStyle w:val="FootnoteText"/>
        <w:ind w:left="360" w:hanging="360"/>
        <w:rPr>
          <w:rFonts w:ascii="Times New Roman" w:hAnsi="Times New Roman" w:cs="Times New Roman"/>
          <w:color w:val="000000" w:themeColor="text1"/>
          <w:sz w:val="24"/>
          <w:szCs w:val="24"/>
        </w:rPr>
      </w:pPr>
    </w:p>
    <w:p w14:paraId="2EC2EF44" w14:textId="0761BD2D" w:rsidR="003A4876" w:rsidRDefault="003A4876" w:rsidP="00F26D0C">
      <w:pPr>
        <w:pStyle w:val="FootnoteText"/>
        <w:ind w:left="360" w:hanging="360"/>
        <w:rPr>
          <w:rFonts w:ascii="Times New Roman" w:hAnsi="Times New Roman" w:cs="Times New Roman"/>
          <w:color w:val="000000" w:themeColor="text1"/>
          <w:sz w:val="24"/>
          <w:szCs w:val="24"/>
        </w:rPr>
      </w:pPr>
      <w:r w:rsidRPr="003A4876">
        <w:rPr>
          <w:rFonts w:ascii="Times New Roman" w:hAnsi="Times New Roman" w:cs="Times New Roman"/>
          <w:color w:val="000000" w:themeColor="text1"/>
          <w:sz w:val="24"/>
          <w:szCs w:val="24"/>
        </w:rPr>
        <w:t xml:space="preserve">Stand for Trees. </w:t>
      </w:r>
      <w:r w:rsidRPr="00CF2743">
        <w:rPr>
          <w:rFonts w:ascii="Times New Roman" w:hAnsi="Times New Roman" w:cs="Times New Roman"/>
          <w:color w:val="000000" w:themeColor="text1"/>
          <w:sz w:val="24"/>
          <w:szCs w:val="24"/>
        </w:rPr>
        <w:t xml:space="preserve">“New Project: Planting Trees in Uganda’s </w:t>
      </w:r>
      <w:proofErr w:type="spellStart"/>
      <w:r w:rsidRPr="00CF2743">
        <w:rPr>
          <w:rFonts w:ascii="Times New Roman" w:hAnsi="Times New Roman" w:cs="Times New Roman"/>
          <w:color w:val="000000" w:themeColor="text1"/>
          <w:sz w:val="24"/>
          <w:szCs w:val="24"/>
        </w:rPr>
        <w:t>Bukaleba</w:t>
      </w:r>
      <w:proofErr w:type="spellEnd"/>
      <w:r w:rsidRPr="00CF2743">
        <w:rPr>
          <w:rFonts w:ascii="Times New Roman" w:hAnsi="Times New Roman" w:cs="Times New Roman"/>
          <w:color w:val="000000" w:themeColor="text1"/>
          <w:sz w:val="24"/>
          <w:szCs w:val="24"/>
        </w:rPr>
        <w:t xml:space="preserve"> Forest</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w:t>
      </w:r>
      <w:r w:rsidRPr="00CF2743">
        <w:rPr>
          <w:rFonts w:ascii="Times New Roman" w:hAnsi="Times New Roman" w:cs="Times New Roman"/>
          <w:i/>
          <w:iCs/>
          <w:color w:val="000000" w:themeColor="text1"/>
          <w:sz w:val="24"/>
          <w:szCs w:val="24"/>
        </w:rPr>
        <w:t xml:space="preserve">Stand for Trees.org, </w:t>
      </w:r>
      <w:r w:rsidRPr="00CF2743">
        <w:rPr>
          <w:rFonts w:ascii="Times New Roman" w:hAnsi="Times New Roman" w:cs="Times New Roman"/>
          <w:color w:val="000000" w:themeColor="text1"/>
          <w:sz w:val="24"/>
          <w:szCs w:val="24"/>
        </w:rPr>
        <w:t>Accessed November 2, 2024</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https://standfortrees.org/blog/bukaleba-forest/.</w:t>
      </w:r>
    </w:p>
    <w:p w14:paraId="3D036BBD" w14:textId="77777777" w:rsidR="00B834B9" w:rsidRDefault="00B834B9" w:rsidP="00F26D0C">
      <w:pPr>
        <w:pStyle w:val="FootnoteText"/>
        <w:ind w:left="360" w:hanging="360"/>
        <w:rPr>
          <w:rFonts w:ascii="Times New Roman" w:hAnsi="Times New Roman" w:cs="Times New Roman"/>
          <w:color w:val="000000" w:themeColor="text1"/>
          <w:sz w:val="24"/>
          <w:szCs w:val="24"/>
        </w:rPr>
      </w:pPr>
    </w:p>
    <w:p w14:paraId="58E4C84A" w14:textId="2FECB0ED" w:rsidR="00B834B9" w:rsidRPr="00B834B9" w:rsidRDefault="00B834B9" w:rsidP="00F26D0C">
      <w:pPr>
        <w:pStyle w:val="FootnoteText"/>
        <w:ind w:left="360" w:hanging="360"/>
        <w:rPr>
          <w:rFonts w:ascii="Times New Roman" w:hAnsi="Times New Roman" w:cs="Times New Roman"/>
          <w:color w:val="000000" w:themeColor="text1"/>
          <w:sz w:val="24"/>
          <w:szCs w:val="24"/>
          <w:lang w:val="fr-FR"/>
        </w:rPr>
      </w:pPr>
      <w:r w:rsidRPr="00163650">
        <w:rPr>
          <w:rFonts w:ascii="Times New Roman" w:hAnsi="Times New Roman" w:cs="Times New Roman"/>
          <w:sz w:val="24"/>
          <w:szCs w:val="24"/>
        </w:rPr>
        <w:t>Thamer, Mohammed A. “Poverty in Yemen: Tracing the Path to Economic Downturn.”</w:t>
      </w:r>
      <w:r w:rsidRPr="00163650">
        <w:rPr>
          <w:rFonts w:ascii="Times New Roman" w:hAnsi="Times New Roman" w:cs="Times New Roman"/>
          <w:i/>
          <w:iCs/>
          <w:sz w:val="24"/>
          <w:szCs w:val="24"/>
        </w:rPr>
        <w:t xml:space="preserve"> </w:t>
      </w:r>
      <w:r w:rsidRPr="00163650">
        <w:rPr>
          <w:rFonts w:ascii="Times New Roman" w:hAnsi="Times New Roman" w:cs="Times New Roman"/>
          <w:i/>
          <w:iCs/>
          <w:sz w:val="24"/>
          <w:szCs w:val="24"/>
          <w:lang w:val="fr-FR"/>
        </w:rPr>
        <w:t xml:space="preserve">Carnegie </w:t>
      </w:r>
      <w:proofErr w:type="spellStart"/>
      <w:r w:rsidRPr="00163650">
        <w:rPr>
          <w:rFonts w:ascii="Times New Roman" w:hAnsi="Times New Roman" w:cs="Times New Roman"/>
          <w:i/>
          <w:iCs/>
          <w:sz w:val="24"/>
          <w:szCs w:val="24"/>
          <w:lang w:val="fr-FR"/>
        </w:rPr>
        <w:t>Endowment</w:t>
      </w:r>
      <w:proofErr w:type="spellEnd"/>
      <w:r w:rsidRPr="00163650">
        <w:rPr>
          <w:rFonts w:ascii="Times New Roman" w:hAnsi="Times New Roman" w:cs="Times New Roman"/>
          <w:i/>
          <w:iCs/>
          <w:sz w:val="24"/>
          <w:szCs w:val="24"/>
          <w:lang w:val="fr-FR"/>
        </w:rPr>
        <w:t xml:space="preserve"> SADA</w:t>
      </w:r>
      <w:r w:rsidRPr="00163650">
        <w:rPr>
          <w:rFonts w:ascii="Times New Roman" w:hAnsi="Times New Roman" w:cs="Times New Roman"/>
          <w:sz w:val="24"/>
          <w:szCs w:val="24"/>
          <w:lang w:val="fr-FR"/>
        </w:rPr>
        <w:t xml:space="preserve">, </w:t>
      </w:r>
      <w:proofErr w:type="spellStart"/>
      <w:r w:rsidRPr="00163650">
        <w:rPr>
          <w:rFonts w:ascii="Times New Roman" w:hAnsi="Times New Roman" w:cs="Times New Roman"/>
          <w:sz w:val="24"/>
          <w:szCs w:val="24"/>
          <w:lang w:val="fr-FR"/>
        </w:rPr>
        <w:t>September</w:t>
      </w:r>
      <w:proofErr w:type="spellEnd"/>
      <w:r w:rsidRPr="00163650">
        <w:rPr>
          <w:rFonts w:ascii="Times New Roman" w:hAnsi="Times New Roman" w:cs="Times New Roman"/>
          <w:sz w:val="24"/>
          <w:szCs w:val="24"/>
          <w:lang w:val="fr-FR"/>
        </w:rPr>
        <w:t xml:space="preserve"> 12, 2024. https://carnegieendowment.org/sada/2024/09/poverty-in-yemen-tracing-the-path-to-economic-downturn?lang=en.</w:t>
      </w:r>
    </w:p>
    <w:p w14:paraId="049B54F3" w14:textId="77777777" w:rsidR="00F26D0C" w:rsidRPr="00B834B9" w:rsidRDefault="00F26D0C" w:rsidP="00F26D0C">
      <w:pPr>
        <w:pStyle w:val="FootnoteText"/>
        <w:ind w:left="360" w:hanging="360"/>
        <w:rPr>
          <w:rFonts w:ascii="Times New Roman" w:hAnsi="Times New Roman" w:cs="Times New Roman"/>
          <w:color w:val="000000" w:themeColor="text1"/>
          <w:sz w:val="24"/>
          <w:szCs w:val="24"/>
          <w:lang w:val="fr-FR"/>
        </w:rPr>
      </w:pPr>
    </w:p>
    <w:p w14:paraId="61BDC42D" w14:textId="166626D9" w:rsidR="00F26D0C" w:rsidRPr="00A64CC6" w:rsidRDefault="00F26D0C" w:rsidP="00F26D0C">
      <w:pPr>
        <w:pStyle w:val="FootnoteText"/>
        <w:ind w:left="360" w:hanging="360"/>
        <w:rPr>
          <w:rFonts w:ascii="Times New Roman" w:hAnsi="Times New Roman" w:cs="Times New Roman"/>
          <w:color w:val="000000" w:themeColor="text1"/>
          <w:sz w:val="24"/>
          <w:szCs w:val="24"/>
        </w:rPr>
      </w:pPr>
      <w:r w:rsidRPr="00A64CC6">
        <w:rPr>
          <w:rFonts w:ascii="Times New Roman" w:hAnsi="Times New Roman" w:cs="Times New Roman"/>
          <w:color w:val="000000" w:themeColor="text1"/>
          <w:sz w:val="24"/>
          <w:szCs w:val="24"/>
        </w:rPr>
        <w:t xml:space="preserve">Tumwesigye, Samuel, et al. “Spatial Patterns of </w:t>
      </w:r>
      <w:proofErr w:type="spellStart"/>
      <w:r w:rsidRPr="00A64CC6">
        <w:rPr>
          <w:rFonts w:ascii="Times New Roman" w:hAnsi="Times New Roman" w:cs="Times New Roman"/>
          <w:color w:val="000000" w:themeColor="text1"/>
          <w:sz w:val="24"/>
          <w:szCs w:val="24"/>
        </w:rPr>
        <w:t>Urbanisation</w:t>
      </w:r>
      <w:proofErr w:type="spellEnd"/>
      <w:r w:rsidRPr="00A64CC6">
        <w:rPr>
          <w:rFonts w:ascii="Times New Roman" w:hAnsi="Times New Roman" w:cs="Times New Roman"/>
          <w:color w:val="000000" w:themeColor="text1"/>
          <w:sz w:val="24"/>
          <w:szCs w:val="24"/>
        </w:rPr>
        <w:t xml:space="preserve"> in Sub-Saharan Africa: A Case Study of Uganda.” </w:t>
      </w:r>
      <w:r w:rsidRPr="00A64CC6">
        <w:rPr>
          <w:rFonts w:ascii="Times New Roman" w:hAnsi="Times New Roman" w:cs="Times New Roman"/>
          <w:i/>
          <w:iCs/>
          <w:color w:val="000000" w:themeColor="text1"/>
          <w:sz w:val="24"/>
          <w:szCs w:val="24"/>
        </w:rPr>
        <w:t>Development Southern Africa (Sandton, South Africa)</w:t>
      </w:r>
      <w:r w:rsidRPr="00A64CC6">
        <w:rPr>
          <w:rFonts w:ascii="Times New Roman" w:hAnsi="Times New Roman" w:cs="Times New Roman"/>
          <w:color w:val="000000" w:themeColor="text1"/>
          <w:sz w:val="24"/>
          <w:szCs w:val="24"/>
        </w:rPr>
        <w:t xml:space="preserve"> 40, no. 1</w:t>
      </w:r>
      <w:r w:rsidR="00966A08" w:rsidRPr="00A64CC6">
        <w:rPr>
          <w:rFonts w:ascii="Times New Roman" w:hAnsi="Times New Roman" w:cs="Times New Roman"/>
          <w:color w:val="000000" w:themeColor="text1"/>
          <w:sz w:val="24"/>
          <w:szCs w:val="24"/>
        </w:rPr>
        <w:t xml:space="preserve"> (2023)</w:t>
      </w:r>
      <w:r w:rsidR="004B7CD3"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1–21</w:t>
      </w:r>
      <w:r w:rsidR="004B7CD3"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w:t>
      </w:r>
      <w:hyperlink r:id="rId11" w:history="1">
        <w:r w:rsidRPr="00A64CC6">
          <w:rPr>
            <w:rStyle w:val="Hyperlink"/>
            <w:rFonts w:ascii="Times New Roman" w:hAnsi="Times New Roman" w:cs="Times New Roman"/>
            <w:color w:val="000000" w:themeColor="text1"/>
            <w:sz w:val="24"/>
            <w:szCs w:val="24"/>
            <w:u w:val="none"/>
          </w:rPr>
          <w:t>https://doi.org/10.1080/0376835X.2021.1932426</w:t>
        </w:r>
      </w:hyperlink>
      <w:r w:rsidRPr="00A64CC6">
        <w:rPr>
          <w:rFonts w:ascii="Times New Roman" w:hAnsi="Times New Roman" w:cs="Times New Roman"/>
          <w:color w:val="000000" w:themeColor="text1"/>
          <w:sz w:val="24"/>
          <w:szCs w:val="24"/>
        </w:rPr>
        <w:t>.</w:t>
      </w:r>
    </w:p>
    <w:p w14:paraId="5B4409C7" w14:textId="77777777" w:rsidR="00F26D0C" w:rsidRPr="00A64CC6" w:rsidRDefault="00F26D0C" w:rsidP="00F26D0C">
      <w:pPr>
        <w:pStyle w:val="FootnoteText"/>
        <w:ind w:left="360" w:hanging="360"/>
        <w:rPr>
          <w:rFonts w:ascii="Times New Roman" w:hAnsi="Times New Roman" w:cs="Times New Roman"/>
          <w:color w:val="000000" w:themeColor="text1"/>
          <w:sz w:val="24"/>
          <w:szCs w:val="24"/>
        </w:rPr>
      </w:pPr>
    </w:p>
    <w:p w14:paraId="7013D329" w14:textId="027B1D5A" w:rsidR="00F26D0C" w:rsidRPr="00A64CC6" w:rsidRDefault="00F26D0C" w:rsidP="00F26D0C">
      <w:pPr>
        <w:pStyle w:val="FootnoteText"/>
        <w:ind w:left="360" w:hanging="360"/>
        <w:rPr>
          <w:rFonts w:ascii="Times New Roman" w:hAnsi="Times New Roman" w:cs="Times New Roman"/>
          <w:color w:val="000000" w:themeColor="text1"/>
          <w:sz w:val="24"/>
          <w:szCs w:val="24"/>
        </w:rPr>
      </w:pPr>
      <w:r w:rsidRPr="00A64CC6">
        <w:rPr>
          <w:rFonts w:ascii="Times New Roman" w:hAnsi="Times New Roman" w:cs="Times New Roman"/>
          <w:color w:val="000000" w:themeColor="text1"/>
          <w:sz w:val="24"/>
          <w:szCs w:val="24"/>
        </w:rPr>
        <w:lastRenderedPageBreak/>
        <w:t>Ugandan Ministry of Finance, Planning and Economic Development</w:t>
      </w:r>
      <w:r w:rsidR="004B7CD3"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w:t>
      </w:r>
      <w:r w:rsidR="004B7CD3" w:rsidRPr="00A64CC6">
        <w:rPr>
          <w:rFonts w:ascii="Times New Roman" w:hAnsi="Times New Roman" w:cs="Times New Roman"/>
          <w:color w:val="000000" w:themeColor="text1"/>
          <w:sz w:val="24"/>
          <w:szCs w:val="24"/>
        </w:rPr>
        <w:t>Poverty</w:t>
      </w:r>
      <w:r w:rsidRPr="00A64CC6">
        <w:rPr>
          <w:rFonts w:ascii="Times New Roman" w:hAnsi="Times New Roman" w:cs="Times New Roman"/>
          <w:color w:val="000000" w:themeColor="text1"/>
          <w:sz w:val="24"/>
          <w:szCs w:val="24"/>
        </w:rPr>
        <w:t xml:space="preserve"> Status Report 2021,” </w:t>
      </w:r>
      <w:r w:rsidRPr="00A64CC6">
        <w:rPr>
          <w:rFonts w:ascii="Times New Roman" w:hAnsi="Times New Roman" w:cs="Times New Roman"/>
          <w:i/>
          <w:iCs/>
          <w:color w:val="000000" w:themeColor="text1"/>
          <w:sz w:val="24"/>
          <w:szCs w:val="24"/>
        </w:rPr>
        <w:t>Economic Development Policy and Research Department</w:t>
      </w:r>
      <w:r w:rsidRPr="00A64CC6">
        <w:rPr>
          <w:rFonts w:ascii="Times New Roman" w:hAnsi="Times New Roman" w:cs="Times New Roman"/>
          <w:color w:val="000000" w:themeColor="text1"/>
          <w:sz w:val="24"/>
          <w:szCs w:val="24"/>
        </w:rPr>
        <w:t>, February 2023, https://www.undp.org/sites/g/files/zskgke326/files/2023-02/Poverty%20Status%20Report%202021.pdf</w:t>
      </w:r>
    </w:p>
    <w:p w14:paraId="4398C401" w14:textId="77777777" w:rsidR="00F26D0C" w:rsidRPr="00A64CC6" w:rsidRDefault="00F26D0C" w:rsidP="00F26D0C">
      <w:pPr>
        <w:pStyle w:val="FootnoteText"/>
        <w:ind w:left="360" w:hanging="360"/>
        <w:rPr>
          <w:rFonts w:ascii="Times New Roman" w:hAnsi="Times New Roman" w:cs="Times New Roman"/>
          <w:color w:val="000000" w:themeColor="text1"/>
          <w:sz w:val="24"/>
          <w:szCs w:val="24"/>
        </w:rPr>
      </w:pPr>
    </w:p>
    <w:p w14:paraId="56A43ACC" w14:textId="6A9B2217" w:rsidR="00F26D0C" w:rsidRPr="00A64CC6" w:rsidRDefault="00F26D0C" w:rsidP="00F26D0C">
      <w:pPr>
        <w:pStyle w:val="FootnoteText"/>
        <w:ind w:left="360" w:hanging="360"/>
        <w:rPr>
          <w:rFonts w:ascii="Times New Roman" w:hAnsi="Times New Roman" w:cs="Times New Roman"/>
          <w:color w:val="000000" w:themeColor="text1"/>
          <w:sz w:val="24"/>
          <w:szCs w:val="24"/>
        </w:rPr>
      </w:pPr>
      <w:r w:rsidRPr="00A64CC6">
        <w:rPr>
          <w:rFonts w:ascii="Times New Roman" w:hAnsi="Times New Roman" w:cs="Times New Roman"/>
          <w:color w:val="000000" w:themeColor="text1"/>
          <w:sz w:val="24"/>
          <w:szCs w:val="24"/>
        </w:rPr>
        <w:t>United Nations Population Fund</w:t>
      </w:r>
      <w:r w:rsidR="00AD6621"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w:t>
      </w:r>
      <w:r w:rsidR="00AD6621"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Yemen Population Development</w:t>
      </w:r>
      <w:r w:rsidR="00AD6621"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w:t>
      </w:r>
      <w:r w:rsidRPr="00A64CC6">
        <w:rPr>
          <w:rFonts w:ascii="Times New Roman" w:hAnsi="Times New Roman" w:cs="Times New Roman"/>
          <w:i/>
          <w:iCs/>
          <w:color w:val="000000" w:themeColor="text1"/>
          <w:sz w:val="24"/>
          <w:szCs w:val="24"/>
        </w:rPr>
        <w:t>UNFPA</w:t>
      </w:r>
      <w:r w:rsidRPr="00A64CC6">
        <w:rPr>
          <w:rFonts w:ascii="Times New Roman" w:hAnsi="Times New Roman" w:cs="Times New Roman"/>
          <w:color w:val="000000" w:themeColor="text1"/>
          <w:sz w:val="24"/>
          <w:szCs w:val="24"/>
        </w:rPr>
        <w:t>, Accessed September 14, 2024</w:t>
      </w:r>
      <w:r w:rsidR="00AD6621"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https://yemen.unfpa.org/en/topics/population-development</w:t>
      </w:r>
      <w:r w:rsidR="007B29FE" w:rsidRPr="00A64CC6">
        <w:rPr>
          <w:rFonts w:ascii="Times New Roman" w:hAnsi="Times New Roman" w:cs="Times New Roman"/>
          <w:color w:val="000000" w:themeColor="text1"/>
          <w:sz w:val="24"/>
          <w:szCs w:val="24"/>
        </w:rPr>
        <w:t>.</w:t>
      </w:r>
    </w:p>
    <w:p w14:paraId="7570752E" w14:textId="77777777" w:rsidR="00F26D0C" w:rsidRPr="00A64CC6" w:rsidRDefault="00F26D0C" w:rsidP="00F26D0C">
      <w:pPr>
        <w:pStyle w:val="FootnoteText"/>
        <w:ind w:left="360" w:hanging="360"/>
        <w:rPr>
          <w:rFonts w:ascii="Times New Roman" w:hAnsi="Times New Roman" w:cs="Times New Roman"/>
          <w:color w:val="000000" w:themeColor="text1"/>
          <w:sz w:val="24"/>
          <w:szCs w:val="24"/>
        </w:rPr>
      </w:pPr>
    </w:p>
    <w:p w14:paraId="764C5414" w14:textId="513FDC7D" w:rsidR="00F26D0C" w:rsidRPr="00A64CC6" w:rsidRDefault="00F26D0C" w:rsidP="00F26D0C">
      <w:pPr>
        <w:pStyle w:val="FootnoteText"/>
        <w:ind w:left="360" w:hanging="360"/>
        <w:rPr>
          <w:rFonts w:ascii="Times New Roman" w:hAnsi="Times New Roman" w:cs="Times New Roman"/>
          <w:color w:val="000000" w:themeColor="text1"/>
          <w:sz w:val="24"/>
          <w:szCs w:val="24"/>
        </w:rPr>
      </w:pPr>
      <w:r w:rsidRPr="00A64CC6">
        <w:rPr>
          <w:rFonts w:ascii="Times New Roman" w:hAnsi="Times New Roman" w:cs="Times New Roman"/>
          <w:color w:val="000000" w:themeColor="text1"/>
          <w:sz w:val="24"/>
          <w:szCs w:val="24"/>
        </w:rPr>
        <w:t xml:space="preserve">United Nations Refugee Agency, </w:t>
      </w:r>
      <w:r w:rsidR="00AD6621"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Yemen Operational Updated January – June 2024</w:t>
      </w:r>
      <w:r w:rsidR="00AD6621"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w:t>
      </w:r>
      <w:r w:rsidRPr="00A64CC6">
        <w:rPr>
          <w:rFonts w:ascii="Times New Roman" w:hAnsi="Times New Roman" w:cs="Times New Roman"/>
          <w:i/>
          <w:iCs/>
          <w:color w:val="000000" w:themeColor="text1"/>
          <w:sz w:val="24"/>
          <w:szCs w:val="24"/>
        </w:rPr>
        <w:t>UNHCR</w:t>
      </w:r>
      <w:r w:rsidRPr="00A64CC6">
        <w:rPr>
          <w:rFonts w:ascii="Times New Roman" w:hAnsi="Times New Roman" w:cs="Times New Roman"/>
          <w:color w:val="000000" w:themeColor="text1"/>
          <w:sz w:val="24"/>
          <w:szCs w:val="24"/>
        </w:rPr>
        <w:t>, Accessed September 14, 2024</w:t>
      </w:r>
      <w:r w:rsidR="00AD6621" w:rsidRPr="00A64CC6">
        <w:rPr>
          <w:rFonts w:ascii="Times New Roman" w:hAnsi="Times New Roman" w:cs="Times New Roman"/>
          <w:color w:val="000000" w:themeColor="text1"/>
          <w:sz w:val="24"/>
          <w:szCs w:val="24"/>
        </w:rPr>
        <w:t>.</w:t>
      </w:r>
      <w:r w:rsidRPr="00A64CC6">
        <w:rPr>
          <w:rFonts w:ascii="Times New Roman" w:hAnsi="Times New Roman" w:cs="Times New Roman"/>
          <w:color w:val="000000" w:themeColor="text1"/>
          <w:sz w:val="24"/>
          <w:szCs w:val="24"/>
        </w:rPr>
        <w:t xml:space="preserve"> https://data.unhcr.org/en/documents/details/110850</w:t>
      </w:r>
      <w:r w:rsidR="00AD6621" w:rsidRPr="00A64CC6">
        <w:rPr>
          <w:rFonts w:ascii="Times New Roman" w:hAnsi="Times New Roman" w:cs="Times New Roman"/>
          <w:color w:val="000000" w:themeColor="text1"/>
          <w:sz w:val="24"/>
          <w:szCs w:val="24"/>
        </w:rPr>
        <w:t>.</w:t>
      </w:r>
    </w:p>
    <w:p w14:paraId="2598C14F" w14:textId="77777777" w:rsidR="00F26D0C" w:rsidRPr="00A64CC6" w:rsidRDefault="00F26D0C" w:rsidP="00F26D0C">
      <w:pPr>
        <w:pStyle w:val="FootnoteText"/>
        <w:ind w:left="360" w:hanging="360"/>
        <w:rPr>
          <w:rFonts w:ascii="Times New Roman" w:hAnsi="Times New Roman" w:cs="Times New Roman"/>
          <w:color w:val="000000" w:themeColor="text1"/>
          <w:sz w:val="24"/>
          <w:szCs w:val="24"/>
        </w:rPr>
      </w:pPr>
    </w:p>
    <w:p w14:paraId="79066781" w14:textId="502512FF" w:rsidR="00F26D0C" w:rsidRPr="00A64CC6" w:rsidRDefault="00F26D0C" w:rsidP="00F26D0C">
      <w:pPr>
        <w:pStyle w:val="FootnoteText"/>
        <w:ind w:left="360" w:hanging="360"/>
        <w:rPr>
          <w:rFonts w:ascii="Times New Roman" w:hAnsi="Times New Roman" w:cs="Times New Roman"/>
          <w:color w:val="000000" w:themeColor="text1"/>
          <w:sz w:val="24"/>
          <w:szCs w:val="24"/>
        </w:rPr>
      </w:pPr>
      <w:proofErr w:type="spellStart"/>
      <w:r w:rsidRPr="00A64CC6">
        <w:rPr>
          <w:rFonts w:ascii="Times New Roman" w:hAnsi="Times New Roman" w:cs="Times New Roman"/>
          <w:color w:val="000000" w:themeColor="text1"/>
          <w:sz w:val="24"/>
          <w:szCs w:val="24"/>
        </w:rPr>
        <w:t>Wakabi</w:t>
      </w:r>
      <w:proofErr w:type="spellEnd"/>
      <w:r w:rsidRPr="00A64CC6">
        <w:rPr>
          <w:rFonts w:ascii="Times New Roman" w:hAnsi="Times New Roman" w:cs="Times New Roman"/>
          <w:color w:val="000000" w:themeColor="text1"/>
          <w:sz w:val="24"/>
          <w:szCs w:val="24"/>
        </w:rPr>
        <w:t>, W.</w:t>
      </w:r>
      <w:r w:rsidR="00AD6621" w:rsidRPr="00A64CC6">
        <w:rPr>
          <w:rFonts w:ascii="Times New Roman" w:hAnsi="Times New Roman" w:cs="Times New Roman"/>
          <w:color w:val="000000" w:themeColor="text1"/>
          <w:sz w:val="24"/>
          <w:szCs w:val="24"/>
        </w:rPr>
        <w:t xml:space="preserve"> “P</w:t>
      </w:r>
      <w:r w:rsidRPr="00A64CC6">
        <w:rPr>
          <w:rFonts w:ascii="Times New Roman" w:hAnsi="Times New Roman" w:cs="Times New Roman"/>
          <w:color w:val="000000" w:themeColor="text1"/>
          <w:sz w:val="24"/>
          <w:szCs w:val="24"/>
        </w:rPr>
        <w:t>opulation growth continues to drive up poverty in Uganda.</w:t>
      </w:r>
      <w:r w:rsidR="00AD6621" w:rsidRPr="00A64CC6">
        <w:rPr>
          <w:rFonts w:ascii="Times New Roman" w:hAnsi="Times New Roman" w:cs="Times New Roman"/>
          <w:color w:val="000000" w:themeColor="text1"/>
          <w:sz w:val="24"/>
          <w:szCs w:val="24"/>
        </w:rPr>
        <w:t>”</w:t>
      </w:r>
      <w:r w:rsidRPr="00A64CC6">
        <w:rPr>
          <w:rFonts w:ascii="Times New Roman" w:hAnsi="Times New Roman" w:cs="Times New Roman"/>
          <w:i/>
          <w:iCs/>
          <w:color w:val="000000" w:themeColor="text1"/>
          <w:sz w:val="24"/>
          <w:szCs w:val="24"/>
        </w:rPr>
        <w:t> The Lancet, </w:t>
      </w:r>
      <w:r w:rsidRPr="00A64CC6">
        <w:rPr>
          <w:rFonts w:ascii="Times New Roman" w:hAnsi="Times New Roman" w:cs="Times New Roman"/>
          <w:color w:val="000000" w:themeColor="text1"/>
          <w:sz w:val="24"/>
          <w:szCs w:val="24"/>
        </w:rPr>
        <w:t>367</w:t>
      </w:r>
      <w:r w:rsidR="007904FD" w:rsidRPr="00A64CC6">
        <w:rPr>
          <w:rFonts w:ascii="Times New Roman" w:hAnsi="Times New Roman" w:cs="Times New Roman"/>
          <w:color w:val="000000" w:themeColor="text1"/>
          <w:sz w:val="24"/>
          <w:szCs w:val="24"/>
        </w:rPr>
        <w:t xml:space="preserve"> (</w:t>
      </w:r>
      <w:r w:rsidRPr="00A64CC6">
        <w:rPr>
          <w:rFonts w:ascii="Times New Roman" w:hAnsi="Times New Roman" w:cs="Times New Roman"/>
          <w:color w:val="000000" w:themeColor="text1"/>
          <w:sz w:val="24"/>
          <w:szCs w:val="24"/>
        </w:rPr>
        <w:t>9510)</w:t>
      </w:r>
      <w:r w:rsidR="007904FD" w:rsidRPr="00A64CC6">
        <w:rPr>
          <w:rFonts w:ascii="Times New Roman" w:hAnsi="Times New Roman" w:cs="Times New Roman"/>
          <w:color w:val="000000" w:themeColor="text1"/>
          <w:sz w:val="24"/>
          <w:szCs w:val="24"/>
        </w:rPr>
        <w:t>, no.</w:t>
      </w:r>
      <w:r w:rsidRPr="00A64CC6">
        <w:rPr>
          <w:rFonts w:ascii="Times New Roman" w:hAnsi="Times New Roman" w:cs="Times New Roman"/>
          <w:color w:val="000000" w:themeColor="text1"/>
          <w:sz w:val="24"/>
          <w:szCs w:val="24"/>
        </w:rPr>
        <w:t xml:space="preserve"> 558. </w:t>
      </w:r>
      <w:hyperlink r:id="rId12" w:history="1">
        <w:r w:rsidRPr="00A64CC6">
          <w:rPr>
            <w:rStyle w:val="Hyperlink"/>
            <w:rFonts w:ascii="Times New Roman" w:hAnsi="Times New Roman" w:cs="Times New Roman"/>
            <w:color w:val="000000" w:themeColor="text1"/>
            <w:sz w:val="24"/>
            <w:szCs w:val="24"/>
            <w:u w:val="none"/>
          </w:rPr>
          <w:t>https://doi.org/10.1016/S0140-6736(06)68204-4</w:t>
        </w:r>
      </w:hyperlink>
      <w:r w:rsidR="00D6583B" w:rsidRPr="00A64CC6">
        <w:rPr>
          <w:rStyle w:val="Hyperlink"/>
          <w:rFonts w:ascii="Times New Roman" w:hAnsi="Times New Roman" w:cs="Times New Roman"/>
          <w:color w:val="000000" w:themeColor="text1"/>
          <w:sz w:val="24"/>
          <w:szCs w:val="24"/>
          <w:u w:val="none"/>
        </w:rPr>
        <w:t>.</w:t>
      </w:r>
    </w:p>
    <w:p w14:paraId="295130B0" w14:textId="77777777" w:rsidR="00F26D0C" w:rsidRPr="00A64CC6" w:rsidRDefault="00F26D0C" w:rsidP="00F26D0C">
      <w:pPr>
        <w:pStyle w:val="FootnoteText"/>
        <w:ind w:left="360" w:hanging="360"/>
        <w:rPr>
          <w:rFonts w:ascii="Times New Roman" w:hAnsi="Times New Roman" w:cs="Times New Roman"/>
          <w:color w:val="000000" w:themeColor="text1"/>
          <w:sz w:val="24"/>
          <w:szCs w:val="24"/>
        </w:rPr>
      </w:pPr>
    </w:p>
    <w:p w14:paraId="3771B3C7" w14:textId="42CCD047" w:rsidR="00F26D0C" w:rsidRDefault="00F26D0C" w:rsidP="00F26D0C">
      <w:pPr>
        <w:spacing w:after="0" w:line="240" w:lineRule="auto"/>
        <w:ind w:left="360" w:hanging="360"/>
        <w:rPr>
          <w:rStyle w:val="Hyperlink"/>
          <w:rFonts w:ascii="Times New Roman" w:hAnsi="Times New Roman" w:cs="Times New Roman"/>
          <w:color w:val="000000" w:themeColor="text1"/>
          <w:sz w:val="24"/>
          <w:szCs w:val="24"/>
          <w:u w:val="none"/>
        </w:rPr>
      </w:pPr>
      <w:r w:rsidRPr="00A64CC6">
        <w:rPr>
          <w:rFonts w:ascii="Times New Roman" w:hAnsi="Times New Roman" w:cs="Times New Roman"/>
          <w:color w:val="000000" w:themeColor="text1"/>
          <w:sz w:val="24"/>
          <w:szCs w:val="24"/>
        </w:rPr>
        <w:t xml:space="preserve">World Bank Group, “Climate Risk Country Profile - Uganda,” </w:t>
      </w:r>
      <w:r w:rsidRPr="00A64CC6">
        <w:rPr>
          <w:rFonts w:ascii="Times New Roman" w:hAnsi="Times New Roman" w:cs="Times New Roman"/>
          <w:i/>
          <w:iCs/>
          <w:color w:val="000000" w:themeColor="text1"/>
          <w:sz w:val="24"/>
          <w:szCs w:val="24"/>
        </w:rPr>
        <w:t>WBG</w:t>
      </w:r>
      <w:r w:rsidRPr="00A64CC6">
        <w:rPr>
          <w:rFonts w:ascii="Times New Roman" w:hAnsi="Times New Roman" w:cs="Times New Roman"/>
          <w:color w:val="000000" w:themeColor="text1"/>
          <w:sz w:val="24"/>
          <w:szCs w:val="24"/>
        </w:rPr>
        <w:t xml:space="preserve">, 2020, </w:t>
      </w:r>
      <w:hyperlink r:id="rId13" w:history="1">
        <w:r w:rsidRPr="00A64CC6">
          <w:rPr>
            <w:rStyle w:val="Hyperlink"/>
            <w:rFonts w:ascii="Times New Roman" w:hAnsi="Times New Roman" w:cs="Times New Roman"/>
            <w:color w:val="000000" w:themeColor="text1"/>
            <w:sz w:val="24"/>
            <w:szCs w:val="24"/>
            <w:u w:val="none"/>
          </w:rPr>
          <w:t>https://climateknowledgeportal.worldbank.org/sites/default/files/2020-06/15464-WB_Uganda%20Country%20Profile-WEB_v1.pdf</w:t>
        </w:r>
      </w:hyperlink>
      <w:r w:rsidR="00E6577D">
        <w:rPr>
          <w:rStyle w:val="Hyperlink"/>
          <w:rFonts w:ascii="Times New Roman" w:hAnsi="Times New Roman" w:cs="Times New Roman"/>
          <w:color w:val="000000" w:themeColor="text1"/>
          <w:sz w:val="24"/>
          <w:szCs w:val="24"/>
          <w:u w:val="none"/>
        </w:rPr>
        <w:t xml:space="preserve">. </w:t>
      </w:r>
    </w:p>
    <w:p w14:paraId="4636618F" w14:textId="77777777" w:rsidR="00E6577D" w:rsidRDefault="00E6577D" w:rsidP="00F26D0C">
      <w:pPr>
        <w:spacing w:after="0" w:line="240" w:lineRule="auto"/>
        <w:ind w:left="360" w:hanging="360"/>
        <w:rPr>
          <w:rStyle w:val="Hyperlink"/>
          <w:rFonts w:ascii="Times New Roman" w:hAnsi="Times New Roman" w:cs="Times New Roman"/>
          <w:color w:val="000000" w:themeColor="text1"/>
          <w:sz w:val="24"/>
          <w:szCs w:val="24"/>
          <w:u w:val="none"/>
        </w:rPr>
      </w:pPr>
    </w:p>
    <w:p w14:paraId="51C24C33" w14:textId="77777777" w:rsidR="00E6577D" w:rsidRPr="00163650" w:rsidRDefault="00E6577D" w:rsidP="00E6577D">
      <w:pPr>
        <w:spacing w:after="0" w:line="240" w:lineRule="auto"/>
        <w:ind w:left="360" w:hanging="360"/>
        <w:rPr>
          <w:rFonts w:ascii="Times New Roman" w:hAnsi="Times New Roman" w:cs="Times New Roman"/>
          <w:sz w:val="24"/>
          <w:szCs w:val="24"/>
        </w:rPr>
      </w:pPr>
      <w:r w:rsidRPr="00163650">
        <w:rPr>
          <w:rFonts w:ascii="Times New Roman" w:hAnsi="Times New Roman" w:cs="Times New Roman"/>
          <w:sz w:val="24"/>
          <w:szCs w:val="24"/>
        </w:rPr>
        <w:t>World Bank Group</w:t>
      </w:r>
      <w:r>
        <w:rPr>
          <w:rFonts w:ascii="Times New Roman" w:hAnsi="Times New Roman" w:cs="Times New Roman"/>
          <w:sz w:val="24"/>
          <w:szCs w:val="24"/>
        </w:rPr>
        <w:t>.</w:t>
      </w:r>
      <w:r w:rsidRPr="00163650">
        <w:rPr>
          <w:rFonts w:ascii="Times New Roman" w:hAnsi="Times New Roman" w:cs="Times New Roman"/>
          <w:sz w:val="24"/>
          <w:szCs w:val="24"/>
        </w:rPr>
        <w:t xml:space="preserve"> “Poverty Trends in Uganda: Who Gained and Who was Left Behind</w:t>
      </w:r>
      <w:r>
        <w:rPr>
          <w:rFonts w:ascii="Times New Roman" w:hAnsi="Times New Roman" w:cs="Times New Roman"/>
          <w:sz w:val="24"/>
          <w:szCs w:val="24"/>
        </w:rPr>
        <w:t>.</w:t>
      </w:r>
      <w:r w:rsidRPr="00163650">
        <w:rPr>
          <w:rFonts w:ascii="Times New Roman" w:hAnsi="Times New Roman" w:cs="Times New Roman"/>
          <w:sz w:val="24"/>
          <w:szCs w:val="24"/>
        </w:rPr>
        <w:t xml:space="preserve">” </w:t>
      </w:r>
      <w:r w:rsidRPr="00163650">
        <w:rPr>
          <w:rFonts w:ascii="Times New Roman" w:hAnsi="Times New Roman" w:cs="Times New Roman"/>
          <w:i/>
          <w:iCs/>
          <w:sz w:val="24"/>
          <w:szCs w:val="24"/>
        </w:rPr>
        <w:t xml:space="preserve">World Bank Group, </w:t>
      </w:r>
      <w:r w:rsidRPr="00163650">
        <w:rPr>
          <w:rFonts w:ascii="Times New Roman" w:hAnsi="Times New Roman" w:cs="Times New Roman"/>
          <w:sz w:val="24"/>
          <w:szCs w:val="24"/>
        </w:rPr>
        <w:t>October 1, 2012, https://documents.worldbank.org/en/publication/documents-reports/documentdetail/793331468114257477/poverty-trends-in-uganda-who-gained-and-who-was-left-behind.</w:t>
      </w:r>
    </w:p>
    <w:p w14:paraId="25F22396" w14:textId="77777777" w:rsidR="00E6577D" w:rsidRPr="00163650" w:rsidRDefault="00E6577D" w:rsidP="00E6577D">
      <w:pPr>
        <w:spacing w:after="0" w:line="240" w:lineRule="auto"/>
        <w:ind w:left="360" w:hanging="360"/>
        <w:rPr>
          <w:rFonts w:ascii="Times New Roman" w:hAnsi="Times New Roman" w:cs="Times New Roman"/>
          <w:sz w:val="24"/>
          <w:szCs w:val="24"/>
        </w:rPr>
      </w:pPr>
    </w:p>
    <w:p w14:paraId="554BE9EA" w14:textId="77777777" w:rsidR="00E6577D" w:rsidRPr="00163650" w:rsidRDefault="00E6577D" w:rsidP="00E6577D">
      <w:pPr>
        <w:spacing w:after="0" w:line="240" w:lineRule="auto"/>
        <w:ind w:left="360" w:hanging="360"/>
        <w:rPr>
          <w:rFonts w:ascii="Times New Roman" w:hAnsi="Times New Roman" w:cs="Times New Roman"/>
          <w:sz w:val="24"/>
          <w:szCs w:val="24"/>
        </w:rPr>
      </w:pPr>
      <w:r w:rsidRPr="00163650">
        <w:rPr>
          <w:rFonts w:ascii="Times New Roman" w:hAnsi="Times New Roman" w:cs="Times New Roman"/>
          <w:sz w:val="24"/>
          <w:szCs w:val="24"/>
        </w:rPr>
        <w:t>World Bank Group</w:t>
      </w:r>
      <w:r>
        <w:rPr>
          <w:rFonts w:ascii="Times New Roman" w:hAnsi="Times New Roman" w:cs="Times New Roman"/>
          <w:sz w:val="24"/>
          <w:szCs w:val="24"/>
        </w:rPr>
        <w:t>.</w:t>
      </w:r>
      <w:r w:rsidRPr="00163650">
        <w:rPr>
          <w:rFonts w:ascii="Times New Roman" w:hAnsi="Times New Roman" w:cs="Times New Roman"/>
          <w:sz w:val="24"/>
          <w:szCs w:val="24"/>
        </w:rPr>
        <w:t xml:space="preserve"> “Rainwater Harvesting in Yemen: A Durable Solution for Water Scarcity</w:t>
      </w:r>
      <w:r>
        <w:rPr>
          <w:rFonts w:ascii="Times New Roman" w:hAnsi="Times New Roman" w:cs="Times New Roman"/>
          <w:sz w:val="24"/>
          <w:szCs w:val="24"/>
        </w:rPr>
        <w:t>.</w:t>
      </w:r>
      <w:r w:rsidRPr="00163650">
        <w:rPr>
          <w:rFonts w:ascii="Times New Roman" w:hAnsi="Times New Roman" w:cs="Times New Roman"/>
          <w:sz w:val="24"/>
          <w:szCs w:val="24"/>
        </w:rPr>
        <w:t xml:space="preserve">” </w:t>
      </w:r>
      <w:r w:rsidRPr="00163650">
        <w:rPr>
          <w:rFonts w:ascii="Times New Roman" w:hAnsi="Times New Roman" w:cs="Times New Roman"/>
          <w:i/>
          <w:iCs/>
          <w:sz w:val="24"/>
          <w:szCs w:val="24"/>
        </w:rPr>
        <w:t xml:space="preserve">World Bank Group. </w:t>
      </w:r>
      <w:r w:rsidRPr="00163650">
        <w:rPr>
          <w:rFonts w:ascii="Times New Roman" w:hAnsi="Times New Roman" w:cs="Times New Roman"/>
          <w:sz w:val="24"/>
          <w:szCs w:val="24"/>
        </w:rPr>
        <w:t>August 26, 2022</w:t>
      </w:r>
      <w:r>
        <w:rPr>
          <w:rFonts w:ascii="Times New Roman" w:hAnsi="Times New Roman" w:cs="Times New Roman"/>
          <w:sz w:val="24"/>
          <w:szCs w:val="24"/>
        </w:rPr>
        <w:t>.</w:t>
      </w:r>
      <w:r w:rsidRPr="00163650">
        <w:rPr>
          <w:rFonts w:ascii="Times New Roman" w:hAnsi="Times New Roman" w:cs="Times New Roman"/>
          <w:sz w:val="24"/>
          <w:szCs w:val="24"/>
        </w:rPr>
        <w:t xml:space="preserve"> https://www.worldbank.org/en/news/feature/2022/08/23/rainwater-harvesting-in-yemen-a-durable-solution-for-water-scarcity.</w:t>
      </w:r>
    </w:p>
    <w:p w14:paraId="5C59873B" w14:textId="77777777" w:rsidR="00E6577D" w:rsidRPr="00163650" w:rsidRDefault="00E6577D" w:rsidP="00E6577D">
      <w:pPr>
        <w:spacing w:after="0" w:line="240" w:lineRule="auto"/>
        <w:ind w:left="360" w:hanging="360"/>
        <w:rPr>
          <w:rFonts w:ascii="Times New Roman" w:hAnsi="Times New Roman" w:cs="Times New Roman"/>
          <w:sz w:val="24"/>
          <w:szCs w:val="24"/>
        </w:rPr>
      </w:pPr>
    </w:p>
    <w:p w14:paraId="343E369F" w14:textId="41D9A4E6" w:rsidR="00E6577D" w:rsidRDefault="00E6577D" w:rsidP="00E6577D">
      <w:pPr>
        <w:spacing w:after="0" w:line="240" w:lineRule="auto"/>
        <w:ind w:left="360" w:hanging="360"/>
        <w:rPr>
          <w:rFonts w:ascii="Times New Roman" w:hAnsi="Times New Roman" w:cs="Times New Roman"/>
          <w:sz w:val="24"/>
          <w:szCs w:val="24"/>
        </w:rPr>
      </w:pPr>
      <w:r w:rsidRPr="00163650">
        <w:rPr>
          <w:rFonts w:ascii="Times New Roman" w:hAnsi="Times New Roman" w:cs="Times New Roman"/>
          <w:sz w:val="24"/>
          <w:szCs w:val="24"/>
        </w:rPr>
        <w:t>World Bank Group</w:t>
      </w:r>
      <w:r>
        <w:rPr>
          <w:rFonts w:ascii="Times New Roman" w:hAnsi="Times New Roman" w:cs="Times New Roman"/>
          <w:sz w:val="24"/>
          <w:szCs w:val="24"/>
        </w:rPr>
        <w:t>.</w:t>
      </w:r>
      <w:r w:rsidRPr="00163650">
        <w:rPr>
          <w:rFonts w:ascii="Times New Roman" w:hAnsi="Times New Roman" w:cs="Times New Roman"/>
          <w:sz w:val="24"/>
          <w:szCs w:val="24"/>
        </w:rPr>
        <w:t xml:space="preserve"> “Ugandan Government Steps up Efforts to Mitigate and Adapt to Climate Change</w:t>
      </w:r>
      <w:r>
        <w:rPr>
          <w:rFonts w:ascii="Times New Roman" w:hAnsi="Times New Roman" w:cs="Times New Roman"/>
          <w:sz w:val="24"/>
          <w:szCs w:val="24"/>
        </w:rPr>
        <w:t>.</w:t>
      </w:r>
      <w:r w:rsidRPr="00163650">
        <w:rPr>
          <w:rFonts w:ascii="Times New Roman" w:hAnsi="Times New Roman" w:cs="Times New Roman"/>
          <w:sz w:val="24"/>
          <w:szCs w:val="24"/>
        </w:rPr>
        <w:t xml:space="preserve">” </w:t>
      </w:r>
      <w:r w:rsidRPr="00163650">
        <w:rPr>
          <w:rFonts w:ascii="Times New Roman" w:hAnsi="Times New Roman" w:cs="Times New Roman"/>
          <w:i/>
          <w:iCs/>
          <w:sz w:val="24"/>
          <w:szCs w:val="24"/>
        </w:rPr>
        <w:t>World Bank Group</w:t>
      </w:r>
      <w:r w:rsidRPr="00163650">
        <w:rPr>
          <w:rFonts w:ascii="Times New Roman" w:hAnsi="Times New Roman" w:cs="Times New Roman"/>
          <w:sz w:val="24"/>
          <w:szCs w:val="24"/>
        </w:rPr>
        <w:t xml:space="preserve">, May 31, 2019. </w:t>
      </w:r>
      <w:r w:rsidR="009B5462" w:rsidRPr="009B5462">
        <w:rPr>
          <w:rFonts w:ascii="Times New Roman" w:hAnsi="Times New Roman" w:cs="Times New Roman"/>
          <w:sz w:val="24"/>
          <w:szCs w:val="24"/>
        </w:rPr>
        <w:t>https://www.worldbank.org/en/news/feature/2019/05/31/ugandan-government-steps-up-efforts-to-mitigate-and-adapt-to-climate-change</w:t>
      </w:r>
      <w:r>
        <w:rPr>
          <w:rFonts w:ascii="Times New Roman" w:hAnsi="Times New Roman" w:cs="Times New Roman"/>
          <w:sz w:val="24"/>
          <w:szCs w:val="24"/>
        </w:rPr>
        <w:t>.</w:t>
      </w:r>
    </w:p>
    <w:p w14:paraId="2EDEEA69" w14:textId="77777777" w:rsidR="009B5462" w:rsidRDefault="009B5462" w:rsidP="00E6577D">
      <w:pPr>
        <w:spacing w:after="0" w:line="240" w:lineRule="auto"/>
        <w:ind w:left="360" w:hanging="360"/>
        <w:rPr>
          <w:rFonts w:ascii="Times New Roman" w:hAnsi="Times New Roman" w:cs="Times New Roman"/>
          <w:sz w:val="24"/>
          <w:szCs w:val="24"/>
        </w:rPr>
      </w:pPr>
    </w:p>
    <w:p w14:paraId="21E79AD0" w14:textId="4D2AD4B6" w:rsidR="009B5462" w:rsidRPr="00A64CC6" w:rsidRDefault="009B5462" w:rsidP="00E6577D">
      <w:pPr>
        <w:spacing w:after="0" w:line="240" w:lineRule="auto"/>
        <w:ind w:left="360" w:hanging="360"/>
        <w:rPr>
          <w:rFonts w:ascii="Times New Roman" w:hAnsi="Times New Roman" w:cs="Times New Roman"/>
          <w:color w:val="000000" w:themeColor="text1"/>
          <w:sz w:val="24"/>
          <w:szCs w:val="24"/>
        </w:rPr>
      </w:pPr>
      <w:r w:rsidRPr="00CF2743">
        <w:rPr>
          <w:rFonts w:ascii="Times New Roman" w:hAnsi="Times New Roman" w:cs="Times New Roman"/>
          <w:color w:val="000000" w:themeColor="text1"/>
          <w:sz w:val="24"/>
          <w:szCs w:val="24"/>
        </w:rPr>
        <w:t>World Vision</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“Yemen Crisis: Facts, FAQs, and How to Help</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w:t>
      </w:r>
      <w:r w:rsidRPr="00CF2743">
        <w:rPr>
          <w:rFonts w:ascii="Times New Roman" w:hAnsi="Times New Roman" w:cs="Times New Roman"/>
          <w:i/>
          <w:iCs/>
          <w:color w:val="000000" w:themeColor="text1"/>
          <w:sz w:val="24"/>
          <w:szCs w:val="24"/>
        </w:rPr>
        <w:t xml:space="preserve">World Vision.org, </w:t>
      </w:r>
      <w:r w:rsidRPr="00CF2743">
        <w:rPr>
          <w:rFonts w:ascii="Times New Roman" w:hAnsi="Times New Roman" w:cs="Times New Roman"/>
          <w:color w:val="000000" w:themeColor="text1"/>
          <w:sz w:val="24"/>
          <w:szCs w:val="24"/>
        </w:rPr>
        <w:t>September 13, 2024</w:t>
      </w:r>
      <w:r>
        <w:rPr>
          <w:rFonts w:ascii="Times New Roman" w:hAnsi="Times New Roman" w:cs="Times New Roman"/>
          <w:color w:val="000000" w:themeColor="text1"/>
          <w:sz w:val="24"/>
          <w:szCs w:val="24"/>
        </w:rPr>
        <w:t>.</w:t>
      </w:r>
      <w:r w:rsidRPr="00CF2743">
        <w:rPr>
          <w:rFonts w:ascii="Times New Roman" w:hAnsi="Times New Roman" w:cs="Times New Roman"/>
          <w:color w:val="000000" w:themeColor="text1"/>
          <w:sz w:val="24"/>
          <w:szCs w:val="24"/>
        </w:rPr>
        <w:t xml:space="preserve"> https://www.worldvision.org/disaster-relief-news-stories/yemen-war-facts.</w:t>
      </w:r>
    </w:p>
    <w:p w14:paraId="770FE283" w14:textId="77777777" w:rsidR="00F26D0C" w:rsidRPr="00A64CC6" w:rsidRDefault="00F26D0C" w:rsidP="00F26D0C">
      <w:pPr>
        <w:pStyle w:val="FootnoteText"/>
        <w:rPr>
          <w:rFonts w:ascii="Times New Roman" w:hAnsi="Times New Roman" w:cs="Times New Roman"/>
          <w:sz w:val="24"/>
          <w:szCs w:val="24"/>
        </w:rPr>
      </w:pPr>
    </w:p>
    <w:p w14:paraId="674FBCAF" w14:textId="77777777" w:rsidR="00F26D0C" w:rsidRPr="00A64CC6" w:rsidRDefault="00F26D0C" w:rsidP="00F26D0C">
      <w:pPr>
        <w:pStyle w:val="FootnoteText"/>
        <w:rPr>
          <w:rFonts w:ascii="Times New Roman" w:hAnsi="Times New Roman" w:cs="Times New Roman"/>
          <w:sz w:val="24"/>
          <w:szCs w:val="24"/>
        </w:rPr>
      </w:pPr>
    </w:p>
    <w:p w14:paraId="6E5504EB" w14:textId="77777777" w:rsidR="00F26D0C" w:rsidRPr="00A64CC6" w:rsidRDefault="00F26D0C" w:rsidP="00F26D0C">
      <w:pPr>
        <w:pStyle w:val="FootnoteText"/>
        <w:rPr>
          <w:rFonts w:ascii="Times New Roman" w:hAnsi="Times New Roman" w:cs="Times New Roman"/>
          <w:sz w:val="24"/>
          <w:szCs w:val="24"/>
        </w:rPr>
      </w:pPr>
    </w:p>
    <w:p w14:paraId="7699AF60" w14:textId="77777777" w:rsidR="00F26D0C" w:rsidRPr="00A64CC6" w:rsidRDefault="00F26D0C" w:rsidP="00F26D0C">
      <w:pPr>
        <w:spacing w:after="0" w:line="240" w:lineRule="auto"/>
        <w:rPr>
          <w:rFonts w:ascii="Times New Roman" w:hAnsi="Times New Roman" w:cs="Times New Roman"/>
          <w:sz w:val="24"/>
          <w:szCs w:val="24"/>
        </w:rPr>
      </w:pPr>
    </w:p>
    <w:sectPr w:rsidR="00F26D0C" w:rsidRPr="00A64CC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49380F" w14:textId="77777777" w:rsidR="00F830CA" w:rsidRDefault="00F830CA" w:rsidP="00516D9C">
      <w:pPr>
        <w:spacing w:after="0" w:line="240" w:lineRule="auto"/>
      </w:pPr>
      <w:r>
        <w:separator/>
      </w:r>
    </w:p>
  </w:endnote>
  <w:endnote w:type="continuationSeparator" w:id="0">
    <w:p w14:paraId="0D2B2315" w14:textId="77777777" w:rsidR="00F830CA" w:rsidRDefault="00F830CA" w:rsidP="00516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04F730" w14:textId="77777777" w:rsidR="00F830CA" w:rsidRDefault="00F830CA" w:rsidP="00516D9C">
      <w:pPr>
        <w:spacing w:after="0" w:line="240" w:lineRule="auto"/>
      </w:pPr>
      <w:r>
        <w:separator/>
      </w:r>
    </w:p>
  </w:footnote>
  <w:footnote w:type="continuationSeparator" w:id="0">
    <w:p w14:paraId="5A1E613A" w14:textId="77777777" w:rsidR="00F830CA" w:rsidRDefault="00F830CA" w:rsidP="00516D9C">
      <w:pPr>
        <w:spacing w:after="0" w:line="240" w:lineRule="auto"/>
      </w:pPr>
      <w:r>
        <w:continuationSeparator/>
      </w:r>
    </w:p>
  </w:footnote>
  <w:footnote w:id="1">
    <w:p w14:paraId="795BD5BA" w14:textId="23D64631" w:rsidR="00B50B9C" w:rsidRPr="004E0737" w:rsidRDefault="003465DC" w:rsidP="00B50B9C">
      <w:pPr>
        <w:pStyle w:val="FootnoteText"/>
        <w:numPr>
          <w:ilvl w:val="0"/>
          <w:numId w:val="2"/>
        </w:numPr>
        <w:rPr>
          <w:rFonts w:ascii="Times New Roman" w:hAnsi="Times New Roman" w:cs="Times New Roman"/>
        </w:rPr>
      </w:pPr>
      <w:r w:rsidRPr="009B5AAB">
        <w:rPr>
          <w:rFonts w:ascii="Times New Roman" w:hAnsi="Times New Roman" w:cs="Times New Roman"/>
        </w:rPr>
        <w:t xml:space="preserve">Wakabi, </w:t>
      </w:r>
      <w:proofErr w:type="spellStart"/>
      <w:r w:rsidR="003D4E5C" w:rsidRPr="004E0737">
        <w:rPr>
          <w:rFonts w:ascii="Times New Roman" w:hAnsi="Times New Roman" w:cs="Times New Roman"/>
        </w:rPr>
        <w:t>Wairagala</w:t>
      </w:r>
      <w:proofErr w:type="spellEnd"/>
      <w:r w:rsidRPr="009B5AAB">
        <w:rPr>
          <w:rFonts w:ascii="Times New Roman" w:hAnsi="Times New Roman" w:cs="Times New Roman"/>
        </w:rPr>
        <w:t xml:space="preserve">, “Population </w:t>
      </w:r>
      <w:r w:rsidR="00746A80">
        <w:rPr>
          <w:rFonts w:ascii="Times New Roman" w:hAnsi="Times New Roman" w:cs="Times New Roman"/>
        </w:rPr>
        <w:t>G</w:t>
      </w:r>
      <w:r w:rsidRPr="009B5AAB">
        <w:rPr>
          <w:rFonts w:ascii="Times New Roman" w:hAnsi="Times New Roman" w:cs="Times New Roman"/>
        </w:rPr>
        <w:t xml:space="preserve">rowth </w:t>
      </w:r>
      <w:r w:rsidR="00746A80">
        <w:rPr>
          <w:rFonts w:ascii="Times New Roman" w:hAnsi="Times New Roman" w:cs="Times New Roman"/>
        </w:rPr>
        <w:t>C</w:t>
      </w:r>
      <w:r w:rsidRPr="009B5AAB">
        <w:rPr>
          <w:rFonts w:ascii="Times New Roman" w:hAnsi="Times New Roman" w:cs="Times New Roman"/>
        </w:rPr>
        <w:t xml:space="preserve">ontinues to </w:t>
      </w:r>
      <w:r w:rsidR="00746A80">
        <w:rPr>
          <w:rFonts w:ascii="Times New Roman" w:hAnsi="Times New Roman" w:cs="Times New Roman"/>
        </w:rPr>
        <w:t>D</w:t>
      </w:r>
      <w:r w:rsidRPr="009B5AAB">
        <w:rPr>
          <w:rFonts w:ascii="Times New Roman" w:hAnsi="Times New Roman" w:cs="Times New Roman"/>
        </w:rPr>
        <w:t xml:space="preserve">rive up </w:t>
      </w:r>
      <w:r w:rsidR="00746A80">
        <w:rPr>
          <w:rFonts w:ascii="Times New Roman" w:hAnsi="Times New Roman" w:cs="Times New Roman"/>
        </w:rPr>
        <w:t>P</w:t>
      </w:r>
      <w:r w:rsidRPr="009B5AAB">
        <w:rPr>
          <w:rFonts w:ascii="Times New Roman" w:hAnsi="Times New Roman" w:cs="Times New Roman"/>
        </w:rPr>
        <w:t>overty in Uganda,”</w:t>
      </w:r>
      <w:r w:rsidRPr="009B5AAB">
        <w:rPr>
          <w:rFonts w:ascii="Times New Roman" w:hAnsi="Times New Roman" w:cs="Times New Roman"/>
          <w:i/>
          <w:iCs/>
        </w:rPr>
        <w:t> The Lancet, </w:t>
      </w:r>
      <w:r w:rsidRPr="009B5AAB">
        <w:rPr>
          <w:rFonts w:ascii="Times New Roman" w:hAnsi="Times New Roman" w:cs="Times New Roman"/>
        </w:rPr>
        <w:t>367, no</w:t>
      </w:r>
      <w:r w:rsidRPr="009B5AAB">
        <w:rPr>
          <w:rFonts w:ascii="Times New Roman" w:hAnsi="Times New Roman" w:cs="Times New Roman"/>
          <w:i/>
          <w:iCs/>
        </w:rPr>
        <w:t>.</w:t>
      </w:r>
      <w:r w:rsidRPr="009B5AAB">
        <w:rPr>
          <w:rFonts w:ascii="Times New Roman" w:hAnsi="Times New Roman" w:cs="Times New Roman"/>
        </w:rPr>
        <w:t xml:space="preserve"> 558 (2006), https://doi.org/10.1016/S0140-6736(06)68204-4.</w:t>
      </w:r>
      <w:r w:rsidR="00C03EE7">
        <w:rPr>
          <w:rFonts w:ascii="Times New Roman" w:hAnsi="Times New Roman" w:cs="Times New Roman"/>
        </w:rPr>
        <w:t xml:space="preserve"> </w:t>
      </w:r>
    </w:p>
  </w:footnote>
  <w:footnote w:id="2">
    <w:p w14:paraId="5323274C" w14:textId="240C2072" w:rsidR="00B50B9C" w:rsidRPr="004E0737" w:rsidRDefault="00B50B9C" w:rsidP="00B50B9C">
      <w:pPr>
        <w:pStyle w:val="FootnoteText"/>
        <w:numPr>
          <w:ilvl w:val="0"/>
          <w:numId w:val="2"/>
        </w:numPr>
        <w:rPr>
          <w:rFonts w:ascii="Times New Roman" w:hAnsi="Times New Roman" w:cs="Times New Roman"/>
        </w:rPr>
      </w:pPr>
      <w:r w:rsidRPr="004E0737">
        <w:rPr>
          <w:rFonts w:ascii="Times New Roman" w:hAnsi="Times New Roman" w:cs="Times New Roman"/>
        </w:rPr>
        <w:t xml:space="preserve">Wakabi, </w:t>
      </w:r>
      <w:proofErr w:type="spellStart"/>
      <w:r w:rsidRPr="004E0737">
        <w:rPr>
          <w:rFonts w:ascii="Times New Roman" w:hAnsi="Times New Roman" w:cs="Times New Roman"/>
        </w:rPr>
        <w:t>Wairagala</w:t>
      </w:r>
      <w:proofErr w:type="spellEnd"/>
      <w:r w:rsidR="00661811">
        <w:rPr>
          <w:rFonts w:ascii="Times New Roman" w:hAnsi="Times New Roman" w:cs="Times New Roman"/>
        </w:rPr>
        <w:t xml:space="preserve">, </w:t>
      </w:r>
      <w:r w:rsidR="00746A80">
        <w:rPr>
          <w:rFonts w:ascii="Times New Roman" w:hAnsi="Times New Roman" w:cs="Times New Roman"/>
        </w:rPr>
        <w:t xml:space="preserve">“Population Growth,” </w:t>
      </w:r>
      <w:r w:rsidR="00661811">
        <w:rPr>
          <w:rFonts w:ascii="Times New Roman" w:hAnsi="Times New Roman" w:cs="Times New Roman"/>
        </w:rPr>
        <w:t>2006,</w:t>
      </w:r>
    </w:p>
  </w:footnote>
  <w:footnote w:id="3">
    <w:p w14:paraId="684DDF3D" w14:textId="652AF811" w:rsidR="00863A2D" w:rsidRPr="009B5AAB" w:rsidRDefault="00863A2D" w:rsidP="000D30A3">
      <w:pPr>
        <w:pStyle w:val="FootnoteText"/>
        <w:numPr>
          <w:ilvl w:val="0"/>
          <w:numId w:val="2"/>
        </w:numPr>
        <w:rPr>
          <w:rFonts w:ascii="Times New Roman" w:hAnsi="Times New Roman" w:cs="Times New Roman"/>
        </w:rPr>
      </w:pPr>
      <w:r w:rsidRPr="009B5AAB">
        <w:rPr>
          <w:rFonts w:ascii="Times New Roman" w:hAnsi="Times New Roman" w:cs="Times New Roman"/>
        </w:rPr>
        <w:t xml:space="preserve">Wakabi, W, </w:t>
      </w:r>
      <w:r w:rsidR="00746A80">
        <w:rPr>
          <w:rFonts w:ascii="Times New Roman" w:hAnsi="Times New Roman" w:cs="Times New Roman"/>
        </w:rPr>
        <w:t xml:space="preserve">“Population Growth,” </w:t>
      </w:r>
      <w:r w:rsidR="00661811">
        <w:rPr>
          <w:rFonts w:ascii="Times New Roman" w:hAnsi="Times New Roman" w:cs="Times New Roman"/>
        </w:rPr>
        <w:t>2006.</w:t>
      </w:r>
    </w:p>
  </w:footnote>
  <w:footnote w:id="4">
    <w:p w14:paraId="0E7A15FC" w14:textId="77777777" w:rsidR="00863A2D" w:rsidRPr="009B5AAB" w:rsidRDefault="00863A2D" w:rsidP="000D30A3">
      <w:pPr>
        <w:pStyle w:val="FootnoteText"/>
        <w:numPr>
          <w:ilvl w:val="0"/>
          <w:numId w:val="2"/>
        </w:numPr>
        <w:rPr>
          <w:rFonts w:ascii="Times New Roman" w:hAnsi="Times New Roman" w:cs="Times New Roman"/>
        </w:rPr>
      </w:pPr>
      <w:r w:rsidRPr="009B5AAB">
        <w:rPr>
          <w:rFonts w:ascii="Times New Roman" w:hAnsi="Times New Roman" w:cs="Times New Roman"/>
        </w:rPr>
        <w:t xml:space="preserve">Tumwesigye, Samuel, et al, “Spatial Patterns of </w:t>
      </w:r>
      <w:proofErr w:type="spellStart"/>
      <w:r w:rsidRPr="009B5AAB">
        <w:rPr>
          <w:rFonts w:ascii="Times New Roman" w:hAnsi="Times New Roman" w:cs="Times New Roman"/>
        </w:rPr>
        <w:t>Urbanisation</w:t>
      </w:r>
      <w:proofErr w:type="spellEnd"/>
      <w:r w:rsidRPr="009B5AAB">
        <w:rPr>
          <w:rFonts w:ascii="Times New Roman" w:hAnsi="Times New Roman" w:cs="Times New Roman"/>
        </w:rPr>
        <w:t xml:space="preserve"> in Sub-Saharan Africa: A Case Study of Uganda.” </w:t>
      </w:r>
      <w:r w:rsidRPr="009B5AAB">
        <w:rPr>
          <w:rFonts w:ascii="Times New Roman" w:hAnsi="Times New Roman" w:cs="Times New Roman"/>
          <w:i/>
          <w:iCs/>
        </w:rPr>
        <w:t>Development Southern Africa (Sandton, South Africa)</w:t>
      </w:r>
      <w:r w:rsidRPr="009B5AAB">
        <w:rPr>
          <w:rFonts w:ascii="Times New Roman" w:hAnsi="Times New Roman" w:cs="Times New Roman"/>
        </w:rPr>
        <w:t xml:space="preserve"> 40, no. 1 (2023): 1–21, https://doi.org/10.1080/0376835X.2021.1932426.</w:t>
      </w:r>
    </w:p>
  </w:footnote>
  <w:footnote w:id="5">
    <w:p w14:paraId="7CAA0A75" w14:textId="77777777" w:rsidR="00863A2D" w:rsidRPr="009B5AAB" w:rsidRDefault="00863A2D" w:rsidP="000D30A3">
      <w:pPr>
        <w:pStyle w:val="FootnoteText"/>
        <w:numPr>
          <w:ilvl w:val="0"/>
          <w:numId w:val="2"/>
        </w:numPr>
        <w:rPr>
          <w:rFonts w:ascii="Times New Roman" w:hAnsi="Times New Roman" w:cs="Times New Roman"/>
        </w:rPr>
      </w:pPr>
      <w:r w:rsidRPr="009B5AAB">
        <w:rPr>
          <w:rFonts w:ascii="Times New Roman" w:hAnsi="Times New Roman" w:cs="Times New Roman"/>
        </w:rPr>
        <w:t xml:space="preserve">Ugandan Ministry of Finance, “Planning and Economic Development, “poverty Status Report 2021,” </w:t>
      </w:r>
      <w:r w:rsidRPr="009B5AAB">
        <w:rPr>
          <w:rFonts w:ascii="Times New Roman" w:hAnsi="Times New Roman" w:cs="Times New Roman"/>
          <w:i/>
          <w:iCs/>
        </w:rPr>
        <w:t>Economic Development Policy and Research Department</w:t>
      </w:r>
      <w:r w:rsidRPr="009B5AAB">
        <w:rPr>
          <w:rFonts w:ascii="Times New Roman" w:hAnsi="Times New Roman" w:cs="Times New Roman"/>
        </w:rPr>
        <w:t>, February 2023,</w:t>
      </w:r>
      <w:r>
        <w:t xml:space="preserve"> </w:t>
      </w:r>
      <w:r w:rsidRPr="009B5AAB">
        <w:rPr>
          <w:rFonts w:ascii="Times New Roman" w:hAnsi="Times New Roman" w:cs="Times New Roman"/>
        </w:rPr>
        <w:t>https://www.undp.org/sites/g/files/zskgke326/files/2023-02/Poverty%20Status%20Report%202021.pdf.</w:t>
      </w:r>
    </w:p>
  </w:footnote>
  <w:footnote w:id="6">
    <w:p w14:paraId="0ACFC2AC" w14:textId="5B750129" w:rsidR="00C001F0" w:rsidRPr="009B5AAB" w:rsidRDefault="00DF7344" w:rsidP="000D30A3">
      <w:pPr>
        <w:pStyle w:val="FootnoteText"/>
        <w:numPr>
          <w:ilvl w:val="0"/>
          <w:numId w:val="2"/>
        </w:numPr>
        <w:rPr>
          <w:rFonts w:ascii="Times New Roman" w:hAnsi="Times New Roman" w:cs="Times New Roman"/>
        </w:rPr>
      </w:pPr>
      <w:r w:rsidRPr="009B5AAB">
        <w:rPr>
          <w:rFonts w:ascii="Times New Roman" w:hAnsi="Times New Roman" w:cs="Times New Roman"/>
        </w:rPr>
        <w:t xml:space="preserve">United Nations Population Fund, </w:t>
      </w:r>
      <w:r w:rsidR="001F3B78" w:rsidRPr="009B5AAB">
        <w:rPr>
          <w:rFonts w:ascii="Times New Roman" w:hAnsi="Times New Roman" w:cs="Times New Roman"/>
        </w:rPr>
        <w:t>“</w:t>
      </w:r>
      <w:r w:rsidR="0091721B" w:rsidRPr="009B5AAB">
        <w:rPr>
          <w:rFonts w:ascii="Times New Roman" w:hAnsi="Times New Roman" w:cs="Times New Roman"/>
        </w:rPr>
        <w:t>Yemen Population Development,</w:t>
      </w:r>
      <w:r w:rsidR="001F3B78" w:rsidRPr="009B5AAB">
        <w:rPr>
          <w:rFonts w:ascii="Times New Roman" w:hAnsi="Times New Roman" w:cs="Times New Roman"/>
        </w:rPr>
        <w:t>”</w:t>
      </w:r>
      <w:r w:rsidR="0091721B" w:rsidRPr="009B5AAB">
        <w:rPr>
          <w:rFonts w:ascii="Times New Roman" w:hAnsi="Times New Roman" w:cs="Times New Roman"/>
        </w:rPr>
        <w:t xml:space="preserve"> UNFPA, Accessed </w:t>
      </w:r>
      <w:r w:rsidR="00982629" w:rsidRPr="009B5AAB">
        <w:rPr>
          <w:rFonts w:ascii="Times New Roman" w:hAnsi="Times New Roman" w:cs="Times New Roman"/>
        </w:rPr>
        <w:t>September 14, 2024, https://yemen.unfpa.org/en/topics/population-development</w:t>
      </w:r>
      <w:r w:rsidR="00F32B75" w:rsidRPr="009B5AAB">
        <w:rPr>
          <w:rFonts w:ascii="Times New Roman" w:hAnsi="Times New Roman" w:cs="Times New Roman"/>
        </w:rPr>
        <w:t>.</w:t>
      </w:r>
    </w:p>
  </w:footnote>
  <w:footnote w:id="7">
    <w:p w14:paraId="2EAAD012" w14:textId="6CFD20DF" w:rsidR="00E403F1" w:rsidRPr="009B5AAB" w:rsidRDefault="00E403F1" w:rsidP="000D30A3">
      <w:pPr>
        <w:pStyle w:val="FootnoteText"/>
        <w:numPr>
          <w:ilvl w:val="0"/>
          <w:numId w:val="2"/>
        </w:numPr>
        <w:rPr>
          <w:rFonts w:ascii="Times New Roman" w:hAnsi="Times New Roman" w:cs="Times New Roman"/>
        </w:rPr>
      </w:pPr>
      <w:r w:rsidRPr="009B5AAB">
        <w:rPr>
          <w:rFonts w:ascii="Times New Roman" w:hAnsi="Times New Roman" w:cs="Times New Roman"/>
        </w:rPr>
        <w:t xml:space="preserve">United Nations Refugee Agency, </w:t>
      </w:r>
      <w:r w:rsidR="00F32B75" w:rsidRPr="009B5AAB">
        <w:rPr>
          <w:rFonts w:ascii="Times New Roman" w:hAnsi="Times New Roman" w:cs="Times New Roman"/>
        </w:rPr>
        <w:t>“</w:t>
      </w:r>
      <w:r w:rsidRPr="009B5AAB">
        <w:rPr>
          <w:rFonts w:ascii="Times New Roman" w:hAnsi="Times New Roman" w:cs="Times New Roman"/>
        </w:rPr>
        <w:t>Yemen Operational Updated January – June 2024,</w:t>
      </w:r>
      <w:r w:rsidR="00F32B75" w:rsidRPr="009B5AAB">
        <w:rPr>
          <w:rFonts w:ascii="Times New Roman" w:hAnsi="Times New Roman" w:cs="Times New Roman"/>
        </w:rPr>
        <w:t>”</w:t>
      </w:r>
      <w:r w:rsidRPr="009B5AAB">
        <w:rPr>
          <w:rFonts w:ascii="Times New Roman" w:hAnsi="Times New Roman" w:cs="Times New Roman"/>
        </w:rPr>
        <w:t xml:space="preserve"> </w:t>
      </w:r>
      <w:r w:rsidR="00F82881" w:rsidRPr="009B5AAB">
        <w:rPr>
          <w:rFonts w:ascii="Times New Roman" w:hAnsi="Times New Roman" w:cs="Times New Roman"/>
        </w:rPr>
        <w:t xml:space="preserve">UNHCR, Accessed September 14, 2024, </w:t>
      </w:r>
      <w:r w:rsidR="00EC6A16" w:rsidRPr="009B5AAB">
        <w:rPr>
          <w:rFonts w:ascii="Times New Roman" w:hAnsi="Times New Roman" w:cs="Times New Roman"/>
        </w:rPr>
        <w:t>https://data.unhcr.org/en/documents/details/110850</w:t>
      </w:r>
      <w:r w:rsidR="003C6158">
        <w:rPr>
          <w:rFonts w:ascii="Times New Roman" w:hAnsi="Times New Roman" w:cs="Times New Roman"/>
        </w:rPr>
        <w:t>.</w:t>
      </w:r>
    </w:p>
  </w:footnote>
  <w:footnote w:id="8">
    <w:p w14:paraId="30741AB3" w14:textId="3D697BB0" w:rsidR="00665F82" w:rsidRPr="004E0737" w:rsidRDefault="00665F82" w:rsidP="00665F82">
      <w:pPr>
        <w:pStyle w:val="FootnoteText"/>
        <w:numPr>
          <w:ilvl w:val="0"/>
          <w:numId w:val="2"/>
        </w:numPr>
        <w:rPr>
          <w:rFonts w:ascii="Times New Roman" w:hAnsi="Times New Roman" w:cs="Times New Roman"/>
        </w:rPr>
      </w:pPr>
      <w:r w:rsidRPr="004E0737">
        <w:rPr>
          <w:rFonts w:ascii="Times New Roman" w:hAnsi="Times New Roman" w:cs="Times New Roman"/>
        </w:rPr>
        <w:t xml:space="preserve">United Nations Population Fund, </w:t>
      </w:r>
      <w:r w:rsidR="001109E4">
        <w:rPr>
          <w:rFonts w:ascii="Times New Roman" w:hAnsi="Times New Roman" w:cs="Times New Roman"/>
        </w:rPr>
        <w:t>2024</w:t>
      </w:r>
      <w:r w:rsidRPr="004E0737">
        <w:rPr>
          <w:rFonts w:ascii="Times New Roman" w:hAnsi="Times New Roman" w:cs="Times New Roman"/>
        </w:rPr>
        <w:t>.</w:t>
      </w:r>
    </w:p>
  </w:footnote>
  <w:footnote w:id="9">
    <w:p w14:paraId="646FE84D" w14:textId="77777777" w:rsidR="00124E4A" w:rsidRPr="004E0737" w:rsidRDefault="00124E4A" w:rsidP="00124E4A">
      <w:pPr>
        <w:pStyle w:val="FootnoteText"/>
        <w:numPr>
          <w:ilvl w:val="0"/>
          <w:numId w:val="2"/>
        </w:numPr>
        <w:rPr>
          <w:rFonts w:ascii="Times New Roman" w:hAnsi="Times New Roman" w:cs="Times New Roman"/>
        </w:rPr>
      </w:pPr>
      <w:r w:rsidRPr="004E0737">
        <w:rPr>
          <w:rFonts w:ascii="Times New Roman" w:hAnsi="Times New Roman" w:cs="Times New Roman"/>
        </w:rPr>
        <w:t xml:space="preserve">World Bank Group, “Poverty Trends in Uganda: Who Gained and Who was Left Behind,” </w:t>
      </w:r>
      <w:r w:rsidRPr="004E0737">
        <w:rPr>
          <w:rFonts w:ascii="Times New Roman" w:hAnsi="Times New Roman" w:cs="Times New Roman"/>
          <w:i/>
          <w:iCs/>
        </w:rPr>
        <w:t xml:space="preserve">World Bank Group, </w:t>
      </w:r>
      <w:r w:rsidRPr="004E0737">
        <w:rPr>
          <w:rFonts w:ascii="Times New Roman" w:hAnsi="Times New Roman" w:cs="Times New Roman"/>
        </w:rPr>
        <w:t xml:space="preserve">October 1, 2012, https://documents.worldbank.org/en/publication/documents-reports/documentdetail/793331468114257477/poverty-trends-in-uganda-who-gained-and-who-was-left-behind. </w:t>
      </w:r>
    </w:p>
  </w:footnote>
  <w:footnote w:id="10">
    <w:p w14:paraId="342FCCA2" w14:textId="6EE500D2" w:rsidR="00124E4A" w:rsidRPr="004E0737" w:rsidRDefault="00124E4A" w:rsidP="00124E4A">
      <w:pPr>
        <w:pStyle w:val="FootnoteText"/>
        <w:numPr>
          <w:ilvl w:val="0"/>
          <w:numId w:val="2"/>
        </w:numPr>
        <w:rPr>
          <w:rFonts w:ascii="Times New Roman" w:hAnsi="Times New Roman" w:cs="Times New Roman"/>
        </w:rPr>
      </w:pPr>
      <w:r w:rsidRPr="004E0737">
        <w:rPr>
          <w:rFonts w:ascii="Times New Roman" w:hAnsi="Times New Roman" w:cs="Times New Roman"/>
        </w:rPr>
        <w:t>World Bank Group</w:t>
      </w:r>
      <w:r w:rsidR="00661811">
        <w:rPr>
          <w:rFonts w:ascii="Times New Roman" w:hAnsi="Times New Roman" w:cs="Times New Roman"/>
        </w:rPr>
        <w:t xml:space="preserve">, </w:t>
      </w:r>
      <w:r w:rsidR="00746A80">
        <w:rPr>
          <w:rFonts w:ascii="Times New Roman" w:hAnsi="Times New Roman" w:cs="Times New Roman"/>
        </w:rPr>
        <w:t xml:space="preserve">“Poverty Trends,” </w:t>
      </w:r>
      <w:r w:rsidR="00661811">
        <w:rPr>
          <w:rFonts w:ascii="Times New Roman" w:hAnsi="Times New Roman" w:cs="Times New Roman"/>
        </w:rPr>
        <w:t>2012.</w:t>
      </w:r>
    </w:p>
  </w:footnote>
  <w:footnote w:id="11">
    <w:p w14:paraId="28CA2397" w14:textId="66456C49" w:rsidR="00124E4A" w:rsidRPr="004E0737" w:rsidRDefault="00124E4A" w:rsidP="00124E4A">
      <w:pPr>
        <w:pStyle w:val="FootnoteText"/>
        <w:numPr>
          <w:ilvl w:val="0"/>
          <w:numId w:val="2"/>
        </w:numPr>
        <w:rPr>
          <w:rFonts w:ascii="Times New Roman" w:hAnsi="Times New Roman" w:cs="Times New Roman"/>
        </w:rPr>
      </w:pPr>
      <w:r w:rsidRPr="004E0737">
        <w:rPr>
          <w:rFonts w:ascii="Times New Roman" w:hAnsi="Times New Roman" w:cs="Times New Roman"/>
        </w:rPr>
        <w:t>World Bank Group</w:t>
      </w:r>
      <w:r w:rsidR="00661811">
        <w:rPr>
          <w:rFonts w:ascii="Times New Roman" w:hAnsi="Times New Roman" w:cs="Times New Roman"/>
        </w:rPr>
        <w:t xml:space="preserve">, </w:t>
      </w:r>
      <w:r w:rsidR="00746A80">
        <w:rPr>
          <w:rFonts w:ascii="Times New Roman" w:hAnsi="Times New Roman" w:cs="Times New Roman"/>
        </w:rPr>
        <w:t xml:space="preserve">“Poverty Trends,” </w:t>
      </w:r>
      <w:r w:rsidR="00661811">
        <w:rPr>
          <w:rFonts w:ascii="Times New Roman" w:hAnsi="Times New Roman" w:cs="Times New Roman"/>
        </w:rPr>
        <w:t>2012.</w:t>
      </w:r>
    </w:p>
  </w:footnote>
  <w:footnote w:id="12">
    <w:p w14:paraId="334513F2" w14:textId="0138FF4A" w:rsidR="006606E0" w:rsidRPr="009B5AAB" w:rsidRDefault="006606E0" w:rsidP="000D30A3">
      <w:pPr>
        <w:pStyle w:val="FootnoteText"/>
        <w:numPr>
          <w:ilvl w:val="0"/>
          <w:numId w:val="2"/>
        </w:numPr>
        <w:rPr>
          <w:rFonts w:ascii="Times New Roman" w:hAnsi="Times New Roman" w:cs="Times New Roman"/>
        </w:rPr>
      </w:pPr>
      <w:r w:rsidRPr="009B5AAB">
        <w:rPr>
          <w:rFonts w:ascii="Times New Roman" w:hAnsi="Times New Roman" w:cs="Times New Roman"/>
        </w:rPr>
        <w:t>Breisinger, Clemens, et al.</w:t>
      </w:r>
      <w:r w:rsidR="00D55635">
        <w:rPr>
          <w:rFonts w:ascii="Times New Roman" w:hAnsi="Times New Roman" w:cs="Times New Roman"/>
        </w:rPr>
        <w:t>,</w:t>
      </w:r>
      <w:r w:rsidRPr="009B5AAB">
        <w:rPr>
          <w:rFonts w:ascii="Times New Roman" w:hAnsi="Times New Roman" w:cs="Times New Roman"/>
        </w:rPr>
        <w:t xml:space="preserve"> “Impacts of the Triple Global Crisis on Growth and Poverty: The Case of Yemen</w:t>
      </w:r>
      <w:r w:rsidR="00C45082" w:rsidRPr="009B5AAB">
        <w:rPr>
          <w:rFonts w:ascii="Times New Roman" w:hAnsi="Times New Roman" w:cs="Times New Roman"/>
        </w:rPr>
        <w:t>,</w:t>
      </w:r>
      <w:r w:rsidRPr="009B5AAB">
        <w:rPr>
          <w:rFonts w:ascii="Times New Roman" w:hAnsi="Times New Roman" w:cs="Times New Roman"/>
        </w:rPr>
        <w:t xml:space="preserve">” </w:t>
      </w:r>
      <w:r w:rsidRPr="009B5AAB">
        <w:rPr>
          <w:rFonts w:ascii="Times New Roman" w:hAnsi="Times New Roman" w:cs="Times New Roman"/>
          <w:i/>
          <w:iCs/>
        </w:rPr>
        <w:t>Development Policy Review</w:t>
      </w:r>
      <w:r w:rsidR="00C45082" w:rsidRPr="009B5AAB">
        <w:rPr>
          <w:rFonts w:ascii="Times New Roman" w:hAnsi="Times New Roman" w:cs="Times New Roman"/>
        </w:rPr>
        <w:t xml:space="preserve"> </w:t>
      </w:r>
      <w:r w:rsidRPr="009B5AAB">
        <w:rPr>
          <w:rFonts w:ascii="Times New Roman" w:hAnsi="Times New Roman" w:cs="Times New Roman"/>
        </w:rPr>
        <w:t>29, no. 2</w:t>
      </w:r>
      <w:r w:rsidR="00C45082" w:rsidRPr="009B5AAB">
        <w:rPr>
          <w:rFonts w:ascii="Times New Roman" w:hAnsi="Times New Roman" w:cs="Times New Roman"/>
        </w:rPr>
        <w:t xml:space="preserve"> (</w:t>
      </w:r>
      <w:r w:rsidRPr="009B5AAB">
        <w:rPr>
          <w:rFonts w:ascii="Times New Roman" w:hAnsi="Times New Roman" w:cs="Times New Roman"/>
        </w:rPr>
        <w:t>2011</w:t>
      </w:r>
      <w:r w:rsidR="00C45082" w:rsidRPr="009B5AAB">
        <w:rPr>
          <w:rFonts w:ascii="Times New Roman" w:hAnsi="Times New Roman" w:cs="Times New Roman"/>
        </w:rPr>
        <w:t>)</w:t>
      </w:r>
      <w:r w:rsidRPr="009B5AAB">
        <w:rPr>
          <w:rFonts w:ascii="Times New Roman" w:hAnsi="Times New Roman" w:cs="Times New Roman"/>
        </w:rPr>
        <w:t>,</w:t>
      </w:r>
      <w:r w:rsidR="00C45082" w:rsidRPr="009B5AAB">
        <w:rPr>
          <w:rFonts w:ascii="Times New Roman" w:hAnsi="Times New Roman" w:cs="Times New Roman"/>
        </w:rPr>
        <w:t xml:space="preserve"> </w:t>
      </w:r>
      <w:r w:rsidRPr="009B5AAB">
        <w:rPr>
          <w:rFonts w:ascii="Times New Roman" w:hAnsi="Times New Roman" w:cs="Times New Roman"/>
        </w:rPr>
        <w:t>155–84, https://doi.org/10.1111/j.1467-7679.2011.00530.x.</w:t>
      </w:r>
    </w:p>
  </w:footnote>
  <w:footnote w:id="13">
    <w:p w14:paraId="45BDAF53" w14:textId="7B5FD0AE" w:rsidR="006606E0" w:rsidRDefault="006606E0" w:rsidP="000D30A3">
      <w:pPr>
        <w:pStyle w:val="FootnoteText"/>
        <w:numPr>
          <w:ilvl w:val="0"/>
          <w:numId w:val="2"/>
        </w:numPr>
      </w:pPr>
      <w:r w:rsidRPr="009B5AAB">
        <w:rPr>
          <w:rFonts w:ascii="Times New Roman" w:hAnsi="Times New Roman" w:cs="Times New Roman"/>
        </w:rPr>
        <w:t>Breisinger, Clements, et al</w:t>
      </w:r>
      <w:r w:rsidR="00661811">
        <w:rPr>
          <w:rFonts w:ascii="Times New Roman" w:hAnsi="Times New Roman" w:cs="Times New Roman"/>
        </w:rPr>
        <w:t>.,</w:t>
      </w:r>
      <w:r w:rsidR="00D55635">
        <w:rPr>
          <w:rFonts w:ascii="Times New Roman" w:hAnsi="Times New Roman" w:cs="Times New Roman"/>
        </w:rPr>
        <w:t xml:space="preserve"> 2011.</w:t>
      </w:r>
      <w:r w:rsidR="00661811">
        <w:rPr>
          <w:rFonts w:ascii="Times New Roman" w:hAnsi="Times New Roman" w:cs="Times New Roman"/>
        </w:rPr>
        <w:t xml:space="preserve"> </w:t>
      </w:r>
    </w:p>
  </w:footnote>
  <w:footnote w:id="14">
    <w:p w14:paraId="53CB6467" w14:textId="0E0F6056" w:rsidR="004830A6" w:rsidRPr="009B5AAB" w:rsidRDefault="004830A6" w:rsidP="000D30A3">
      <w:pPr>
        <w:pStyle w:val="FootnoteText"/>
        <w:numPr>
          <w:ilvl w:val="0"/>
          <w:numId w:val="2"/>
        </w:numPr>
        <w:rPr>
          <w:rFonts w:ascii="Times New Roman" w:hAnsi="Times New Roman" w:cs="Times New Roman"/>
        </w:rPr>
      </w:pPr>
      <w:r w:rsidRPr="009B5AAB">
        <w:rPr>
          <w:rFonts w:ascii="Times New Roman" w:hAnsi="Times New Roman" w:cs="Times New Roman"/>
        </w:rPr>
        <w:t>Al-Hebshi, Mohamed</w:t>
      </w:r>
      <w:r w:rsidR="00C45082" w:rsidRPr="009B5AAB">
        <w:rPr>
          <w:rFonts w:ascii="Times New Roman" w:hAnsi="Times New Roman" w:cs="Times New Roman"/>
        </w:rPr>
        <w:t>,</w:t>
      </w:r>
      <w:r w:rsidRPr="009B5AAB">
        <w:rPr>
          <w:rFonts w:ascii="Times New Roman" w:hAnsi="Times New Roman" w:cs="Times New Roman"/>
        </w:rPr>
        <w:t xml:space="preserve"> "Breaking the Cycle of Poverty in Yemen by Islamic Inspiration</w:t>
      </w:r>
      <w:r w:rsidR="00C45082" w:rsidRPr="009B5AAB">
        <w:rPr>
          <w:rFonts w:ascii="Times New Roman" w:hAnsi="Times New Roman" w:cs="Times New Roman"/>
        </w:rPr>
        <w:t>,</w:t>
      </w:r>
      <w:r w:rsidRPr="009B5AAB">
        <w:rPr>
          <w:rFonts w:ascii="Times New Roman" w:hAnsi="Times New Roman" w:cs="Times New Roman"/>
        </w:rPr>
        <w:t xml:space="preserve">" </w:t>
      </w:r>
      <w:r w:rsidRPr="009B5AAB">
        <w:rPr>
          <w:rFonts w:ascii="Times New Roman" w:hAnsi="Times New Roman" w:cs="Times New Roman"/>
          <w:i/>
          <w:iCs/>
        </w:rPr>
        <w:t>Current Politics and Economics of the Middle East</w:t>
      </w:r>
      <w:r w:rsidRPr="009B5AAB">
        <w:rPr>
          <w:rFonts w:ascii="Times New Roman" w:hAnsi="Times New Roman" w:cs="Times New Roman"/>
        </w:rPr>
        <w:t xml:space="preserve"> 10,</w:t>
      </w:r>
      <w:r w:rsidR="00C45082" w:rsidRPr="009B5AAB">
        <w:rPr>
          <w:rFonts w:ascii="Times New Roman" w:hAnsi="Times New Roman" w:cs="Times New Roman"/>
        </w:rPr>
        <w:t xml:space="preserve"> </w:t>
      </w:r>
      <w:r w:rsidRPr="009B5AAB">
        <w:rPr>
          <w:rFonts w:ascii="Times New Roman" w:hAnsi="Times New Roman" w:cs="Times New Roman"/>
        </w:rPr>
        <w:t>no. 1 (2019): 1-25. http://ezproxy.bellevue.edu/login?url=https://www.proquest.com/scholarly-journals/breaking-cycle-poverty-yemen-islamic-inspiration/docview/2273676006/se-2.</w:t>
      </w:r>
    </w:p>
  </w:footnote>
  <w:footnote w:id="15">
    <w:p w14:paraId="412D27DB" w14:textId="77777777" w:rsidR="004875D4" w:rsidRPr="004E0737" w:rsidRDefault="004875D4" w:rsidP="004875D4">
      <w:pPr>
        <w:pStyle w:val="FootnoteText"/>
        <w:numPr>
          <w:ilvl w:val="0"/>
          <w:numId w:val="2"/>
        </w:numPr>
        <w:rPr>
          <w:rFonts w:ascii="Times New Roman" w:hAnsi="Times New Roman" w:cs="Times New Roman"/>
        </w:rPr>
      </w:pPr>
      <w:r w:rsidRPr="004E0737">
        <w:rPr>
          <w:rFonts w:ascii="Times New Roman" w:hAnsi="Times New Roman" w:cs="Times New Roman"/>
        </w:rPr>
        <w:t>Al-Shetwi</w:t>
      </w:r>
      <w:r>
        <w:rPr>
          <w:rFonts w:ascii="Times New Roman" w:hAnsi="Times New Roman" w:cs="Times New Roman"/>
        </w:rPr>
        <w:t>, A. Q</w:t>
      </w:r>
      <w:r w:rsidRPr="00D55635">
        <w:rPr>
          <w:rFonts w:ascii="Times New Roman" w:hAnsi="Times New Roman" w:cs="Times New Roman"/>
        </w:rPr>
        <w:t>., et al.,</w:t>
      </w:r>
      <w:r>
        <w:rPr>
          <w:rFonts w:ascii="Times New Roman" w:hAnsi="Times New Roman" w:cs="Times New Roman"/>
        </w:rPr>
        <w:t xml:space="preserve"> </w:t>
      </w:r>
      <w:r w:rsidRPr="004E0737">
        <w:rPr>
          <w:rFonts w:ascii="Times New Roman" w:hAnsi="Times New Roman" w:cs="Times New Roman"/>
        </w:rPr>
        <w:t>"Utilization of Renewable Energy for Power Sector in Yemen: Current Status and Potential Capabilities," in </w:t>
      </w:r>
      <w:r w:rsidRPr="004E0737">
        <w:rPr>
          <w:rFonts w:ascii="Times New Roman" w:hAnsi="Times New Roman" w:cs="Times New Roman"/>
          <w:i/>
          <w:iCs/>
        </w:rPr>
        <w:t>IEEE Access</w:t>
      </w:r>
      <w:r>
        <w:rPr>
          <w:rFonts w:ascii="Times New Roman" w:hAnsi="Times New Roman" w:cs="Times New Roman"/>
        </w:rPr>
        <w:t xml:space="preserve"> 9 (2021): </w:t>
      </w:r>
      <w:r w:rsidRPr="004E0737">
        <w:rPr>
          <w:rFonts w:ascii="Times New Roman" w:hAnsi="Times New Roman" w:cs="Times New Roman"/>
        </w:rPr>
        <w:t xml:space="preserve">79278-79292, </w:t>
      </w:r>
      <w:proofErr w:type="spellStart"/>
      <w:r w:rsidRPr="004E0737">
        <w:rPr>
          <w:rFonts w:ascii="Times New Roman" w:hAnsi="Times New Roman" w:cs="Times New Roman"/>
        </w:rPr>
        <w:t>doi</w:t>
      </w:r>
      <w:proofErr w:type="spellEnd"/>
      <w:r w:rsidRPr="004E0737">
        <w:rPr>
          <w:rFonts w:ascii="Times New Roman" w:hAnsi="Times New Roman" w:cs="Times New Roman"/>
        </w:rPr>
        <w:t>: 10.1109/ACCESS.2021.3084514</w:t>
      </w:r>
      <w:r>
        <w:rPr>
          <w:rFonts w:ascii="Times New Roman" w:hAnsi="Times New Roman" w:cs="Times New Roman"/>
        </w:rPr>
        <w:t>.</w:t>
      </w:r>
    </w:p>
  </w:footnote>
  <w:footnote w:id="16">
    <w:p w14:paraId="7C5ECB01" w14:textId="5CD1D5C0" w:rsidR="004875D4" w:rsidRPr="00D55635" w:rsidRDefault="004875D4" w:rsidP="004875D4">
      <w:pPr>
        <w:pStyle w:val="FootnoteText"/>
        <w:numPr>
          <w:ilvl w:val="0"/>
          <w:numId w:val="2"/>
        </w:numPr>
        <w:rPr>
          <w:rFonts w:ascii="Times New Roman" w:hAnsi="Times New Roman" w:cs="Times New Roman"/>
        </w:rPr>
      </w:pPr>
      <w:r w:rsidRPr="00EE588E">
        <w:rPr>
          <w:rFonts w:ascii="Times New Roman" w:hAnsi="Times New Roman" w:cs="Times New Roman"/>
        </w:rPr>
        <w:t>Al-Shetwi, A. Q</w:t>
      </w:r>
      <w:r w:rsidRPr="00D55635">
        <w:rPr>
          <w:rFonts w:ascii="Times New Roman" w:hAnsi="Times New Roman" w:cs="Times New Roman"/>
        </w:rPr>
        <w:t>., et al</w:t>
      </w:r>
      <w:r w:rsidR="00D55635" w:rsidRPr="00D55635">
        <w:rPr>
          <w:rFonts w:ascii="Times New Roman" w:hAnsi="Times New Roman" w:cs="Times New Roman"/>
        </w:rPr>
        <w:t xml:space="preserve">., </w:t>
      </w:r>
      <w:r w:rsidR="00632F3A">
        <w:rPr>
          <w:rFonts w:ascii="Times New Roman" w:hAnsi="Times New Roman" w:cs="Times New Roman"/>
        </w:rPr>
        <w:t xml:space="preserve">“Utilization of Renewable Energy,” </w:t>
      </w:r>
      <w:r w:rsidR="00D55635" w:rsidRPr="00D55635">
        <w:rPr>
          <w:rFonts w:ascii="Times New Roman" w:hAnsi="Times New Roman" w:cs="Times New Roman"/>
        </w:rPr>
        <w:t>2021.</w:t>
      </w:r>
    </w:p>
  </w:footnote>
  <w:footnote w:id="17">
    <w:p w14:paraId="5B9EEC62" w14:textId="74C6E73F" w:rsidR="004875D4" w:rsidRPr="00EE588E" w:rsidRDefault="004875D4" w:rsidP="004875D4">
      <w:pPr>
        <w:pStyle w:val="FootnoteText"/>
        <w:numPr>
          <w:ilvl w:val="0"/>
          <w:numId w:val="2"/>
        </w:numPr>
        <w:rPr>
          <w:rFonts w:ascii="Times New Roman" w:hAnsi="Times New Roman" w:cs="Times New Roman"/>
        </w:rPr>
      </w:pPr>
      <w:r w:rsidRPr="00D55635">
        <w:rPr>
          <w:rFonts w:ascii="Times New Roman" w:hAnsi="Times New Roman" w:cs="Times New Roman"/>
        </w:rPr>
        <w:t>Al-Shetwi, A. Q., et al</w:t>
      </w:r>
      <w:r w:rsidR="00D55635" w:rsidRPr="00D55635">
        <w:rPr>
          <w:rFonts w:ascii="Times New Roman" w:hAnsi="Times New Roman" w:cs="Times New Roman"/>
        </w:rPr>
        <w:t xml:space="preserve">., </w:t>
      </w:r>
      <w:r w:rsidR="00632F3A">
        <w:rPr>
          <w:rFonts w:ascii="Times New Roman" w:hAnsi="Times New Roman" w:cs="Times New Roman"/>
        </w:rPr>
        <w:t xml:space="preserve">“Utilization of Renewable Energy,” </w:t>
      </w:r>
      <w:r w:rsidR="00632F3A" w:rsidRPr="00D55635">
        <w:rPr>
          <w:rFonts w:ascii="Times New Roman" w:hAnsi="Times New Roman" w:cs="Times New Roman"/>
        </w:rPr>
        <w:t>2021</w:t>
      </w:r>
      <w:r w:rsidR="00D55635" w:rsidRPr="00D55635">
        <w:rPr>
          <w:rFonts w:ascii="Times New Roman" w:hAnsi="Times New Roman" w:cs="Times New Roman"/>
        </w:rPr>
        <w:t>.</w:t>
      </w:r>
    </w:p>
  </w:footnote>
  <w:footnote w:id="18">
    <w:p w14:paraId="7ADF51BA" w14:textId="77777777" w:rsidR="004875D4" w:rsidRPr="00A64CC6" w:rsidRDefault="004875D4" w:rsidP="004875D4">
      <w:pPr>
        <w:pStyle w:val="FootnoteText"/>
        <w:numPr>
          <w:ilvl w:val="0"/>
          <w:numId w:val="2"/>
        </w:numPr>
        <w:rPr>
          <w:rFonts w:ascii="Times New Roman" w:hAnsi="Times New Roman" w:cs="Times New Roman"/>
          <w:lang w:val="fr-FR"/>
        </w:rPr>
      </w:pPr>
      <w:r w:rsidRPr="00A64CC6">
        <w:rPr>
          <w:rFonts w:ascii="Times New Roman" w:hAnsi="Times New Roman" w:cs="Times New Roman"/>
        </w:rPr>
        <w:t>Thamer, Mohammed A., “Poverty in Yemen: Tracing the Path to Economic Downturn.”</w:t>
      </w:r>
      <w:r w:rsidRPr="00A64CC6">
        <w:rPr>
          <w:rFonts w:ascii="Times New Roman" w:hAnsi="Times New Roman" w:cs="Times New Roman"/>
          <w:i/>
          <w:iCs/>
        </w:rPr>
        <w:t xml:space="preserve"> </w:t>
      </w:r>
      <w:r w:rsidRPr="00A64CC6">
        <w:rPr>
          <w:rFonts w:ascii="Times New Roman" w:hAnsi="Times New Roman" w:cs="Times New Roman"/>
          <w:i/>
          <w:iCs/>
          <w:lang w:val="fr-FR"/>
        </w:rPr>
        <w:t xml:space="preserve">Carnegie </w:t>
      </w:r>
      <w:proofErr w:type="spellStart"/>
      <w:r w:rsidRPr="00A64CC6">
        <w:rPr>
          <w:rFonts w:ascii="Times New Roman" w:hAnsi="Times New Roman" w:cs="Times New Roman"/>
          <w:i/>
          <w:iCs/>
          <w:lang w:val="fr-FR"/>
        </w:rPr>
        <w:t>Endowment</w:t>
      </w:r>
      <w:proofErr w:type="spellEnd"/>
      <w:r w:rsidRPr="00A64CC6">
        <w:rPr>
          <w:rFonts w:ascii="Times New Roman" w:hAnsi="Times New Roman" w:cs="Times New Roman"/>
          <w:i/>
          <w:iCs/>
          <w:lang w:val="fr-FR"/>
        </w:rPr>
        <w:t xml:space="preserve"> SADA</w:t>
      </w:r>
      <w:r w:rsidRPr="00A64CC6">
        <w:rPr>
          <w:rFonts w:ascii="Times New Roman" w:hAnsi="Times New Roman" w:cs="Times New Roman"/>
          <w:lang w:val="fr-FR"/>
        </w:rPr>
        <w:t xml:space="preserve">, </w:t>
      </w:r>
      <w:proofErr w:type="spellStart"/>
      <w:r w:rsidRPr="00A64CC6">
        <w:rPr>
          <w:rFonts w:ascii="Times New Roman" w:hAnsi="Times New Roman" w:cs="Times New Roman"/>
          <w:lang w:val="fr-FR"/>
        </w:rPr>
        <w:t>September</w:t>
      </w:r>
      <w:proofErr w:type="spellEnd"/>
      <w:r w:rsidRPr="00A64CC6">
        <w:rPr>
          <w:rFonts w:ascii="Times New Roman" w:hAnsi="Times New Roman" w:cs="Times New Roman"/>
          <w:lang w:val="fr-FR"/>
        </w:rPr>
        <w:t xml:space="preserve"> 12, 2024, https://carnegieendowment.org/sada/2024/09/poverty-in-yemen-tracing-the-path-to-economic-downturn?lang=en. </w:t>
      </w:r>
    </w:p>
  </w:footnote>
  <w:footnote w:id="19">
    <w:p w14:paraId="7C6EA348" w14:textId="193B6683" w:rsidR="00CA7EB5" w:rsidRPr="00A64CC6" w:rsidRDefault="00CA7EB5" w:rsidP="000D30A3">
      <w:pPr>
        <w:pStyle w:val="FootnoteText"/>
        <w:numPr>
          <w:ilvl w:val="0"/>
          <w:numId w:val="2"/>
        </w:numPr>
        <w:rPr>
          <w:rFonts w:ascii="Times New Roman" w:hAnsi="Times New Roman" w:cs="Times New Roman"/>
        </w:rPr>
      </w:pPr>
      <w:r w:rsidRPr="00A64CC6">
        <w:rPr>
          <w:rFonts w:ascii="Times New Roman" w:hAnsi="Times New Roman" w:cs="Times New Roman"/>
        </w:rPr>
        <w:t>World Bank Group, “Climate Risk Country Profile - Uganda,” WBG, 2020, https://climateknowledgeportal.worldbank.org/sites/default/files/2020-06/15464-WB_Uganda%20Country%20Profile-WEB_v1.pdf</w:t>
      </w:r>
      <w:r w:rsidR="004C71D0">
        <w:rPr>
          <w:rFonts w:ascii="Times New Roman" w:hAnsi="Times New Roman" w:cs="Times New Roman"/>
        </w:rPr>
        <w:t>.</w:t>
      </w:r>
    </w:p>
  </w:footnote>
  <w:footnote w:id="20">
    <w:p w14:paraId="0E8D87E0" w14:textId="5EEF0B26" w:rsidR="00FF2B39" w:rsidRPr="00A64CC6" w:rsidRDefault="00FF2B39" w:rsidP="000D30A3">
      <w:pPr>
        <w:pStyle w:val="FootnoteText"/>
        <w:numPr>
          <w:ilvl w:val="0"/>
          <w:numId w:val="2"/>
        </w:numPr>
        <w:rPr>
          <w:rFonts w:ascii="Times New Roman" w:hAnsi="Times New Roman" w:cs="Times New Roman"/>
        </w:rPr>
      </w:pPr>
      <w:r w:rsidRPr="00A64CC6">
        <w:rPr>
          <w:rFonts w:ascii="Times New Roman" w:hAnsi="Times New Roman" w:cs="Times New Roman"/>
        </w:rPr>
        <w:t xml:space="preserve">Sridharan, Vignesh, Abhishek Shivakumar, Taco </w:t>
      </w:r>
      <w:proofErr w:type="spellStart"/>
      <w:r w:rsidRPr="00A64CC6">
        <w:rPr>
          <w:rFonts w:ascii="Times New Roman" w:hAnsi="Times New Roman" w:cs="Times New Roman"/>
        </w:rPr>
        <w:t>Niet</w:t>
      </w:r>
      <w:proofErr w:type="spellEnd"/>
      <w:r w:rsidRPr="00A64CC6">
        <w:rPr>
          <w:rFonts w:ascii="Times New Roman" w:hAnsi="Times New Roman" w:cs="Times New Roman"/>
        </w:rPr>
        <w:t>, Pereira Ramos Eunice, and Mark Howells</w:t>
      </w:r>
      <w:r w:rsidR="00A521CF" w:rsidRPr="00A64CC6">
        <w:rPr>
          <w:rFonts w:ascii="Times New Roman" w:hAnsi="Times New Roman" w:cs="Times New Roman"/>
        </w:rPr>
        <w:t xml:space="preserve">, </w:t>
      </w:r>
      <w:r w:rsidRPr="00A64CC6">
        <w:rPr>
          <w:rFonts w:ascii="Times New Roman" w:hAnsi="Times New Roman" w:cs="Times New Roman"/>
        </w:rPr>
        <w:t>"Land, Energy and Water Resource Management and its Impact on GHG Emissions, Electricity Supply and Food Production- Insights from a Ugandan Case Study." </w:t>
      </w:r>
      <w:r w:rsidRPr="00A64CC6">
        <w:rPr>
          <w:rFonts w:ascii="Times New Roman" w:hAnsi="Times New Roman" w:cs="Times New Roman"/>
          <w:i/>
          <w:iCs/>
        </w:rPr>
        <w:t>Environmental Research Communications</w:t>
      </w:r>
      <w:r w:rsidRPr="00A64CC6">
        <w:rPr>
          <w:rFonts w:ascii="Times New Roman" w:hAnsi="Times New Roman" w:cs="Times New Roman"/>
        </w:rPr>
        <w:t> 2, no. 8 (</w:t>
      </w:r>
      <w:r w:rsidR="00A521CF" w:rsidRPr="00A64CC6">
        <w:rPr>
          <w:rFonts w:ascii="Times New Roman" w:hAnsi="Times New Roman" w:cs="Times New Roman"/>
        </w:rPr>
        <w:t>August</w:t>
      </w:r>
      <w:r w:rsidR="00325BEF" w:rsidRPr="00A64CC6">
        <w:rPr>
          <w:rFonts w:ascii="Times New Roman" w:hAnsi="Times New Roman" w:cs="Times New Roman"/>
        </w:rPr>
        <w:t xml:space="preserve"> </w:t>
      </w:r>
      <w:r w:rsidRPr="00A64CC6">
        <w:rPr>
          <w:rFonts w:ascii="Times New Roman" w:hAnsi="Times New Roman" w:cs="Times New Roman"/>
        </w:rPr>
        <w:t>2020)</w:t>
      </w:r>
      <w:r w:rsidR="00325BEF" w:rsidRPr="00A64CC6">
        <w:rPr>
          <w:rFonts w:ascii="Times New Roman" w:hAnsi="Times New Roman" w:cs="Times New Roman"/>
        </w:rPr>
        <w:t>,</w:t>
      </w:r>
      <w:r w:rsidRPr="00A64CC6">
        <w:rPr>
          <w:rFonts w:ascii="Times New Roman" w:hAnsi="Times New Roman" w:cs="Times New Roman"/>
        </w:rPr>
        <w:t xml:space="preserve"> </w:t>
      </w:r>
      <w:proofErr w:type="spellStart"/>
      <w:proofErr w:type="gramStart"/>
      <w:r w:rsidRPr="00A64CC6">
        <w:rPr>
          <w:rFonts w:ascii="Times New Roman" w:hAnsi="Times New Roman" w:cs="Times New Roman"/>
        </w:rPr>
        <w:t>doi:https</w:t>
      </w:r>
      <w:proofErr w:type="spellEnd"/>
      <w:r w:rsidRPr="00A64CC6">
        <w:rPr>
          <w:rFonts w:ascii="Times New Roman" w:hAnsi="Times New Roman" w:cs="Times New Roman"/>
        </w:rPr>
        <w:t>://doi.org/10.1088/2515-7620/abaf38</w:t>
      </w:r>
      <w:proofErr w:type="gramEnd"/>
      <w:r w:rsidRPr="00A64CC6">
        <w:rPr>
          <w:rFonts w:ascii="Times New Roman" w:hAnsi="Times New Roman" w:cs="Times New Roman"/>
        </w:rPr>
        <w:t>.</w:t>
      </w:r>
    </w:p>
  </w:footnote>
  <w:footnote w:id="21">
    <w:p w14:paraId="523BFF12" w14:textId="77777777" w:rsidR="00CE3457" w:rsidRPr="006761FA" w:rsidRDefault="00CE3457" w:rsidP="00CE3457">
      <w:pPr>
        <w:pStyle w:val="FootnoteText"/>
        <w:numPr>
          <w:ilvl w:val="0"/>
          <w:numId w:val="2"/>
        </w:numPr>
        <w:rPr>
          <w:rFonts w:ascii="Times New Roman" w:hAnsi="Times New Roman" w:cs="Times New Roman"/>
        </w:rPr>
      </w:pPr>
      <w:r w:rsidRPr="006761FA">
        <w:rPr>
          <w:rFonts w:ascii="Times New Roman" w:hAnsi="Times New Roman" w:cs="Times New Roman"/>
        </w:rPr>
        <w:t>World Bank Group</w:t>
      </w:r>
      <w:r>
        <w:rPr>
          <w:rFonts w:ascii="Times New Roman" w:hAnsi="Times New Roman" w:cs="Times New Roman"/>
        </w:rPr>
        <w:t>,</w:t>
      </w:r>
      <w:r w:rsidRPr="006761FA">
        <w:rPr>
          <w:rFonts w:ascii="Times New Roman" w:hAnsi="Times New Roman" w:cs="Times New Roman"/>
        </w:rPr>
        <w:t xml:space="preserve"> “Rainwater Harvesting in Yemen: A Durable Solution for Water Scarcity,” </w:t>
      </w:r>
      <w:r w:rsidRPr="006761FA">
        <w:rPr>
          <w:rFonts w:ascii="Times New Roman" w:hAnsi="Times New Roman" w:cs="Times New Roman"/>
          <w:i/>
          <w:iCs/>
        </w:rPr>
        <w:t xml:space="preserve">World Bank Group. </w:t>
      </w:r>
      <w:r w:rsidRPr="006761FA">
        <w:rPr>
          <w:rFonts w:ascii="Times New Roman" w:hAnsi="Times New Roman" w:cs="Times New Roman"/>
        </w:rPr>
        <w:t xml:space="preserve">August 26, 2022, https://www.worldbank.org/en/news/feature/2022/08/23/rainwater-harvesting-in-yemen-a-durable-solution-for-water-scarcity.  </w:t>
      </w:r>
    </w:p>
  </w:footnote>
  <w:footnote w:id="22">
    <w:p w14:paraId="0F94DE68" w14:textId="052FE39B" w:rsidR="00970586" w:rsidRDefault="00970586" w:rsidP="000D30A3">
      <w:pPr>
        <w:pStyle w:val="FootnoteText"/>
        <w:numPr>
          <w:ilvl w:val="0"/>
          <w:numId w:val="2"/>
        </w:numPr>
      </w:pPr>
      <w:r w:rsidRPr="009B5AAB">
        <w:rPr>
          <w:rFonts w:ascii="Times New Roman" w:hAnsi="Times New Roman" w:cs="Times New Roman"/>
        </w:rPr>
        <w:t xml:space="preserve">Lackner, Helen and </w:t>
      </w:r>
      <w:proofErr w:type="spellStart"/>
      <w:r w:rsidRPr="009B5AAB">
        <w:rPr>
          <w:rFonts w:ascii="Times New Roman" w:hAnsi="Times New Roman" w:cs="Times New Roman"/>
        </w:rPr>
        <w:t>Abulrahman</w:t>
      </w:r>
      <w:proofErr w:type="spellEnd"/>
      <w:r w:rsidRPr="009B5AAB">
        <w:rPr>
          <w:rFonts w:ascii="Times New Roman" w:hAnsi="Times New Roman" w:cs="Times New Roman"/>
        </w:rPr>
        <w:t xml:space="preserve"> Al-Eryani, </w:t>
      </w:r>
      <w:r w:rsidR="00325BEF" w:rsidRPr="009B5AAB">
        <w:rPr>
          <w:rFonts w:ascii="Times New Roman" w:hAnsi="Times New Roman" w:cs="Times New Roman"/>
        </w:rPr>
        <w:t>“</w:t>
      </w:r>
      <w:r w:rsidRPr="009B5AAB">
        <w:rPr>
          <w:rFonts w:ascii="Times New Roman" w:hAnsi="Times New Roman" w:cs="Times New Roman"/>
        </w:rPr>
        <w:t>Yemen’s Environmental Crisis is the Biggest Risk for Its Future,</w:t>
      </w:r>
      <w:r w:rsidR="00325BEF" w:rsidRPr="009B5AAB">
        <w:rPr>
          <w:rFonts w:ascii="Times New Roman" w:hAnsi="Times New Roman" w:cs="Times New Roman"/>
        </w:rPr>
        <w:t>”</w:t>
      </w:r>
      <w:r w:rsidRPr="009B5AAB">
        <w:rPr>
          <w:rFonts w:ascii="Times New Roman" w:hAnsi="Times New Roman" w:cs="Times New Roman"/>
        </w:rPr>
        <w:t xml:space="preserve"> </w:t>
      </w:r>
      <w:r w:rsidRPr="009B5AAB">
        <w:rPr>
          <w:rFonts w:ascii="Times New Roman" w:hAnsi="Times New Roman" w:cs="Times New Roman"/>
          <w:i/>
          <w:iCs/>
        </w:rPr>
        <w:t>The Century Foundation</w:t>
      </w:r>
      <w:r w:rsidRPr="009B5AAB">
        <w:rPr>
          <w:rFonts w:ascii="Times New Roman" w:hAnsi="Times New Roman" w:cs="Times New Roman"/>
        </w:rPr>
        <w:t>, December 14, 2020, https://tcf.org/content/report/yemens-environmental-crisis-biggest-risk-future/</w:t>
      </w:r>
      <w:r w:rsidR="004C71D0">
        <w:rPr>
          <w:rFonts w:ascii="Times New Roman" w:hAnsi="Times New Roman" w:cs="Times New Roman"/>
        </w:rPr>
        <w:t>.</w:t>
      </w:r>
    </w:p>
  </w:footnote>
  <w:footnote w:id="23">
    <w:p w14:paraId="67B854B2" w14:textId="730A96B6" w:rsidR="00CD22E7" w:rsidRPr="00A64CC6" w:rsidRDefault="00CD22E7" w:rsidP="00CD22E7">
      <w:pPr>
        <w:pStyle w:val="FootnoteText"/>
        <w:numPr>
          <w:ilvl w:val="0"/>
          <w:numId w:val="2"/>
        </w:numPr>
      </w:pPr>
      <w:r w:rsidRPr="00A64CC6">
        <w:rPr>
          <w:rFonts w:ascii="Times New Roman" w:hAnsi="Times New Roman" w:cs="Times New Roman"/>
        </w:rPr>
        <w:t>Al-Shetwi, A. Q., </w:t>
      </w:r>
      <w:r w:rsidRPr="004C71D0">
        <w:rPr>
          <w:rFonts w:ascii="Times New Roman" w:hAnsi="Times New Roman" w:cs="Times New Roman"/>
        </w:rPr>
        <w:t>et al.</w:t>
      </w:r>
      <w:r w:rsidR="004C71D0">
        <w:rPr>
          <w:rFonts w:ascii="Times New Roman" w:hAnsi="Times New Roman" w:cs="Times New Roman"/>
        </w:rPr>
        <w:t xml:space="preserve">, </w:t>
      </w:r>
      <w:r w:rsidR="00632F3A">
        <w:rPr>
          <w:rFonts w:ascii="Times New Roman" w:hAnsi="Times New Roman" w:cs="Times New Roman"/>
        </w:rPr>
        <w:t xml:space="preserve">“Utilization of Renewable Energy,” </w:t>
      </w:r>
      <w:r w:rsidR="00632F3A" w:rsidRPr="00D55635">
        <w:rPr>
          <w:rFonts w:ascii="Times New Roman" w:hAnsi="Times New Roman" w:cs="Times New Roman"/>
        </w:rPr>
        <w:t>2021</w:t>
      </w:r>
      <w:r w:rsidR="004C71D0">
        <w:rPr>
          <w:rFonts w:ascii="Times New Roman" w:hAnsi="Times New Roman" w:cs="Times New Roman"/>
        </w:rPr>
        <w:t>.</w:t>
      </w:r>
    </w:p>
  </w:footnote>
  <w:footnote w:id="24">
    <w:p w14:paraId="0CB14F43" w14:textId="6F8A3AE5" w:rsidR="00FE7CF9" w:rsidRPr="00A64CC6" w:rsidRDefault="00FE7CF9" w:rsidP="000D30A3">
      <w:pPr>
        <w:pStyle w:val="FootnoteText"/>
        <w:numPr>
          <w:ilvl w:val="0"/>
          <w:numId w:val="2"/>
        </w:numPr>
        <w:rPr>
          <w:rFonts w:ascii="Times New Roman" w:hAnsi="Times New Roman" w:cs="Times New Roman"/>
        </w:rPr>
      </w:pPr>
      <w:r w:rsidRPr="00A64CC6">
        <w:rPr>
          <w:rFonts w:ascii="Times New Roman" w:hAnsi="Times New Roman" w:cs="Times New Roman"/>
        </w:rPr>
        <w:t xml:space="preserve">Mutesi, Fatuma, John Robert Stephen Tabuti, and David </w:t>
      </w:r>
      <w:proofErr w:type="spellStart"/>
      <w:r w:rsidRPr="00A64CC6">
        <w:rPr>
          <w:rFonts w:ascii="Times New Roman" w:hAnsi="Times New Roman" w:cs="Times New Roman"/>
        </w:rPr>
        <w:t>Mfitumukiza</w:t>
      </w:r>
      <w:proofErr w:type="spellEnd"/>
      <w:r w:rsidR="00325BEF" w:rsidRPr="00A64CC6">
        <w:rPr>
          <w:rFonts w:ascii="Times New Roman" w:hAnsi="Times New Roman" w:cs="Times New Roman"/>
        </w:rPr>
        <w:t>,</w:t>
      </w:r>
      <w:r w:rsidRPr="00A64CC6">
        <w:rPr>
          <w:rFonts w:ascii="Times New Roman" w:hAnsi="Times New Roman" w:cs="Times New Roman"/>
        </w:rPr>
        <w:t xml:space="preserve"> "Extent and Rate of Deforestation and Forest Degradation (1986–2016) in West </w:t>
      </w:r>
      <w:proofErr w:type="spellStart"/>
      <w:r w:rsidRPr="00A64CC6">
        <w:rPr>
          <w:rFonts w:ascii="Times New Roman" w:hAnsi="Times New Roman" w:cs="Times New Roman"/>
        </w:rPr>
        <w:t>Bugwe</w:t>
      </w:r>
      <w:proofErr w:type="spellEnd"/>
      <w:r w:rsidRPr="00A64CC6">
        <w:rPr>
          <w:rFonts w:ascii="Times New Roman" w:hAnsi="Times New Roman" w:cs="Times New Roman"/>
        </w:rPr>
        <w:t xml:space="preserve"> Central Forest Reserve, Uganda." </w:t>
      </w:r>
      <w:r w:rsidRPr="00A64CC6">
        <w:rPr>
          <w:rFonts w:ascii="Times New Roman" w:hAnsi="Times New Roman" w:cs="Times New Roman"/>
          <w:i/>
          <w:iCs/>
        </w:rPr>
        <w:t>International Journal of Forestry Research</w:t>
      </w:r>
      <w:r w:rsidRPr="00A64CC6">
        <w:rPr>
          <w:rFonts w:ascii="Times New Roman" w:hAnsi="Times New Roman" w:cs="Times New Roman"/>
        </w:rPr>
        <w:t xml:space="preserve">, (2021). </w:t>
      </w:r>
      <w:proofErr w:type="spellStart"/>
      <w:proofErr w:type="gramStart"/>
      <w:r w:rsidRPr="00A64CC6">
        <w:rPr>
          <w:rFonts w:ascii="Times New Roman" w:hAnsi="Times New Roman" w:cs="Times New Roman"/>
        </w:rPr>
        <w:t>doi:https</w:t>
      </w:r>
      <w:proofErr w:type="spellEnd"/>
      <w:r w:rsidRPr="00A64CC6">
        <w:rPr>
          <w:rFonts w:ascii="Times New Roman" w:hAnsi="Times New Roman" w:cs="Times New Roman"/>
        </w:rPr>
        <w:t>://doi.org/10.1155/2021/8860643</w:t>
      </w:r>
      <w:proofErr w:type="gramEnd"/>
      <w:r w:rsidRPr="00A64CC6">
        <w:rPr>
          <w:rFonts w:ascii="Times New Roman" w:hAnsi="Times New Roman" w:cs="Times New Roman"/>
        </w:rPr>
        <w:t>.</w:t>
      </w:r>
    </w:p>
  </w:footnote>
  <w:footnote w:id="25">
    <w:p w14:paraId="64B03572" w14:textId="77777777" w:rsidR="00040B3C" w:rsidRPr="00132D29" w:rsidRDefault="00040B3C" w:rsidP="00040B3C">
      <w:pPr>
        <w:pStyle w:val="FootnoteText"/>
        <w:numPr>
          <w:ilvl w:val="0"/>
          <w:numId w:val="2"/>
        </w:numPr>
        <w:rPr>
          <w:rFonts w:ascii="Times New Roman" w:hAnsi="Times New Roman" w:cs="Times New Roman"/>
        </w:rPr>
      </w:pPr>
      <w:r w:rsidRPr="00132D29">
        <w:rPr>
          <w:rFonts w:ascii="Times New Roman" w:hAnsi="Times New Roman" w:cs="Times New Roman"/>
        </w:rPr>
        <w:t>World Bank Group</w:t>
      </w:r>
      <w:r>
        <w:rPr>
          <w:rFonts w:ascii="Times New Roman" w:hAnsi="Times New Roman" w:cs="Times New Roman"/>
        </w:rPr>
        <w:t>,</w:t>
      </w:r>
      <w:r w:rsidRPr="00132D29">
        <w:rPr>
          <w:rFonts w:ascii="Times New Roman" w:hAnsi="Times New Roman" w:cs="Times New Roman"/>
        </w:rPr>
        <w:t xml:space="preserve"> “Ugandan Government Steps up Efforts to Mitigate and Adapt to Climate Change,” </w:t>
      </w:r>
      <w:r w:rsidRPr="00132D29">
        <w:rPr>
          <w:rFonts w:ascii="Times New Roman" w:hAnsi="Times New Roman" w:cs="Times New Roman"/>
          <w:i/>
          <w:iCs/>
        </w:rPr>
        <w:t>World Bank Group</w:t>
      </w:r>
      <w:r>
        <w:rPr>
          <w:rFonts w:ascii="Times New Roman" w:hAnsi="Times New Roman" w:cs="Times New Roman"/>
        </w:rPr>
        <w:t>,</w:t>
      </w:r>
      <w:r w:rsidRPr="00132D29">
        <w:rPr>
          <w:rFonts w:ascii="Times New Roman" w:hAnsi="Times New Roman" w:cs="Times New Roman"/>
        </w:rPr>
        <w:t xml:space="preserve"> May 31, 2019. https://www.worldbank.org/en/news/feature/2019/05/31/ugandan-government-steps-up-efforts-to-mitigate-and-adapt-to-climate-change</w:t>
      </w:r>
      <w:r>
        <w:rPr>
          <w:rFonts w:ascii="Times New Roman" w:hAnsi="Times New Roman" w:cs="Times New Roman"/>
        </w:rPr>
        <w:t>.</w:t>
      </w:r>
    </w:p>
  </w:footnote>
  <w:footnote w:id="26">
    <w:p w14:paraId="7EA068E5" w14:textId="2BE23572" w:rsidR="00BA6AD8" w:rsidRPr="009B5AAB" w:rsidRDefault="00BA6AD8" w:rsidP="000D30A3">
      <w:pPr>
        <w:pStyle w:val="FootnoteText"/>
        <w:numPr>
          <w:ilvl w:val="0"/>
          <w:numId w:val="2"/>
        </w:numPr>
        <w:rPr>
          <w:rFonts w:ascii="Times New Roman" w:hAnsi="Times New Roman" w:cs="Times New Roman"/>
        </w:rPr>
      </w:pPr>
      <w:r w:rsidRPr="009B5AAB">
        <w:rPr>
          <w:rFonts w:ascii="Times New Roman" w:hAnsi="Times New Roman" w:cs="Times New Roman"/>
        </w:rPr>
        <w:t xml:space="preserve">Gadain, Hussein and Brigadier </w:t>
      </w:r>
      <w:proofErr w:type="spellStart"/>
      <w:r w:rsidRPr="009B5AAB">
        <w:rPr>
          <w:rFonts w:ascii="Times New Roman" w:hAnsi="Times New Roman" w:cs="Times New Roman"/>
        </w:rPr>
        <w:t>Libanda</w:t>
      </w:r>
      <w:proofErr w:type="spellEnd"/>
      <w:r w:rsidRPr="009B5AAB">
        <w:rPr>
          <w:rFonts w:ascii="Times New Roman" w:hAnsi="Times New Roman" w:cs="Times New Roman"/>
        </w:rPr>
        <w:t xml:space="preserve">. "Agricultural Water Deficit Trends in Yemen." </w:t>
      </w:r>
      <w:r w:rsidRPr="009B5AAB">
        <w:rPr>
          <w:rFonts w:ascii="Times New Roman" w:hAnsi="Times New Roman" w:cs="Times New Roman"/>
          <w:i/>
          <w:iCs/>
        </w:rPr>
        <w:t>Atmosphere</w:t>
      </w:r>
      <w:r w:rsidRPr="009B5AAB">
        <w:rPr>
          <w:rFonts w:ascii="Times New Roman" w:hAnsi="Times New Roman" w:cs="Times New Roman"/>
        </w:rPr>
        <w:t xml:space="preserve"> 14, no. 8 (2023): 1263. </w:t>
      </w:r>
      <w:proofErr w:type="spellStart"/>
      <w:proofErr w:type="gramStart"/>
      <w:r w:rsidRPr="009B5AAB">
        <w:rPr>
          <w:rFonts w:ascii="Times New Roman" w:hAnsi="Times New Roman" w:cs="Times New Roman"/>
        </w:rPr>
        <w:t>doi:https</w:t>
      </w:r>
      <w:proofErr w:type="spellEnd"/>
      <w:r w:rsidRPr="009B5AAB">
        <w:rPr>
          <w:rFonts w:ascii="Times New Roman" w:hAnsi="Times New Roman" w:cs="Times New Roman"/>
        </w:rPr>
        <w:t>://doi.org/10.3390/atmos14081263</w:t>
      </w:r>
      <w:proofErr w:type="gramEnd"/>
      <w:r w:rsidRPr="009B5AAB">
        <w:rPr>
          <w:rFonts w:ascii="Times New Roman" w:hAnsi="Times New Roman" w:cs="Times New Roman"/>
        </w:rPr>
        <w:t>.</w:t>
      </w:r>
    </w:p>
  </w:footnote>
  <w:footnote w:id="27">
    <w:p w14:paraId="53156649" w14:textId="3B66EE93" w:rsidR="00043838" w:rsidRDefault="00043838" w:rsidP="000D30A3">
      <w:pPr>
        <w:pStyle w:val="FootnoteText"/>
        <w:numPr>
          <w:ilvl w:val="0"/>
          <w:numId w:val="2"/>
        </w:numPr>
      </w:pPr>
      <w:r w:rsidRPr="009B5AAB">
        <w:rPr>
          <w:rFonts w:ascii="Times New Roman" w:hAnsi="Times New Roman" w:cs="Times New Roman"/>
        </w:rPr>
        <w:t xml:space="preserve">Alhasan, Ahmed </w:t>
      </w:r>
      <w:proofErr w:type="spellStart"/>
      <w:r w:rsidRPr="009B5AAB">
        <w:rPr>
          <w:rFonts w:ascii="Times New Roman" w:hAnsi="Times New Roman" w:cs="Times New Roman"/>
        </w:rPr>
        <w:t>Aljawzi</w:t>
      </w:r>
      <w:proofErr w:type="spellEnd"/>
      <w:r w:rsidRPr="009B5AAB">
        <w:rPr>
          <w:rFonts w:ascii="Times New Roman" w:hAnsi="Times New Roman" w:cs="Times New Roman"/>
        </w:rPr>
        <w:t xml:space="preserve">, </w:t>
      </w:r>
      <w:proofErr w:type="spellStart"/>
      <w:r w:rsidRPr="009B5AAB">
        <w:rPr>
          <w:rFonts w:ascii="Times New Roman" w:hAnsi="Times New Roman" w:cs="Times New Roman"/>
        </w:rPr>
        <w:t>Hongyuan</w:t>
      </w:r>
      <w:proofErr w:type="spellEnd"/>
      <w:r w:rsidRPr="009B5AAB">
        <w:rPr>
          <w:rFonts w:ascii="Times New Roman" w:hAnsi="Times New Roman" w:cs="Times New Roman"/>
        </w:rPr>
        <w:t xml:space="preserve"> Fang, Abdullah A. Abbas, and Yahya Khailah Ebrahim</w:t>
      </w:r>
      <w:r w:rsidR="00B834B9">
        <w:rPr>
          <w:rFonts w:ascii="Times New Roman" w:hAnsi="Times New Roman" w:cs="Times New Roman"/>
        </w:rPr>
        <w:t>, 2019.</w:t>
      </w:r>
    </w:p>
  </w:footnote>
  <w:footnote w:id="28">
    <w:p w14:paraId="7BCCE400" w14:textId="77777777" w:rsidR="008E379C" w:rsidRPr="002808A0" w:rsidRDefault="008E379C" w:rsidP="008E379C">
      <w:pPr>
        <w:pStyle w:val="FootnoteText"/>
        <w:numPr>
          <w:ilvl w:val="0"/>
          <w:numId w:val="2"/>
        </w:numPr>
        <w:rPr>
          <w:rFonts w:ascii="Times New Roman" w:hAnsi="Times New Roman" w:cs="Times New Roman"/>
        </w:rPr>
      </w:pPr>
      <w:r w:rsidRPr="00132D29">
        <w:rPr>
          <w:rFonts w:ascii="Times New Roman" w:hAnsi="Times New Roman" w:cs="Times New Roman"/>
        </w:rPr>
        <w:t>International Rescue Committee</w:t>
      </w:r>
      <w:r>
        <w:rPr>
          <w:rFonts w:ascii="Times New Roman" w:hAnsi="Times New Roman" w:cs="Times New Roman"/>
        </w:rPr>
        <w:t>,</w:t>
      </w:r>
      <w:r w:rsidRPr="00132D29">
        <w:rPr>
          <w:rFonts w:ascii="Times New Roman" w:hAnsi="Times New Roman" w:cs="Times New Roman"/>
        </w:rPr>
        <w:t xml:space="preserve"> “Yemen Flooding Crisis Deepens as Cholera Spreads, the IRC Launches Emergency Response</w:t>
      </w:r>
      <w:r>
        <w:rPr>
          <w:rFonts w:ascii="Times New Roman" w:hAnsi="Times New Roman" w:cs="Times New Roman"/>
        </w:rPr>
        <w:t>,</w:t>
      </w:r>
      <w:r w:rsidRPr="00132D29">
        <w:rPr>
          <w:rFonts w:ascii="Times New Roman" w:hAnsi="Times New Roman" w:cs="Times New Roman"/>
        </w:rPr>
        <w:t xml:space="preserve">” </w:t>
      </w:r>
      <w:r w:rsidRPr="00132D29">
        <w:rPr>
          <w:rFonts w:ascii="Times New Roman" w:hAnsi="Times New Roman" w:cs="Times New Roman"/>
          <w:i/>
          <w:iCs/>
        </w:rPr>
        <w:t xml:space="preserve">IRC. </w:t>
      </w:r>
      <w:r w:rsidRPr="00132D29">
        <w:rPr>
          <w:rFonts w:ascii="Times New Roman" w:hAnsi="Times New Roman" w:cs="Times New Roman"/>
        </w:rPr>
        <w:t>September 23, 2024</w:t>
      </w:r>
      <w:r>
        <w:rPr>
          <w:rFonts w:ascii="Times New Roman" w:hAnsi="Times New Roman" w:cs="Times New Roman"/>
        </w:rPr>
        <w:t>,</w:t>
      </w:r>
      <w:r w:rsidRPr="00132D29">
        <w:rPr>
          <w:rFonts w:ascii="Times New Roman" w:hAnsi="Times New Roman" w:cs="Times New Roman"/>
        </w:rPr>
        <w:t xml:space="preserve"> https://www.rescue.org/press-release/yemen-flooding-crisis-deepens-cholera-spreads-irc-launches-emergency-response. </w:t>
      </w:r>
    </w:p>
  </w:footnote>
  <w:footnote w:id="29">
    <w:p w14:paraId="2CFBF361" w14:textId="54087831" w:rsidR="003C6380" w:rsidRDefault="003C6380" w:rsidP="003C6380">
      <w:pPr>
        <w:pStyle w:val="FootnoteText"/>
        <w:numPr>
          <w:ilvl w:val="0"/>
          <w:numId w:val="2"/>
        </w:numPr>
      </w:pPr>
      <w:r w:rsidRPr="00132D29">
        <w:rPr>
          <w:rFonts w:ascii="Times New Roman" w:hAnsi="Times New Roman" w:cs="Times New Roman"/>
        </w:rPr>
        <w:t>World Bank Group</w:t>
      </w:r>
      <w:r>
        <w:rPr>
          <w:rFonts w:ascii="Times New Roman" w:hAnsi="Times New Roman" w:cs="Times New Roman"/>
        </w:rPr>
        <w:t>,</w:t>
      </w:r>
      <w:r w:rsidRPr="00132D29">
        <w:rPr>
          <w:rFonts w:ascii="Times New Roman" w:hAnsi="Times New Roman" w:cs="Times New Roman"/>
        </w:rPr>
        <w:t xml:space="preserve"> </w:t>
      </w:r>
      <w:r w:rsidR="00EF523A">
        <w:rPr>
          <w:rFonts w:ascii="Times New Roman" w:hAnsi="Times New Roman" w:cs="Times New Roman"/>
        </w:rPr>
        <w:t>“</w:t>
      </w:r>
      <w:r w:rsidR="00EF523A" w:rsidRPr="00132D29">
        <w:rPr>
          <w:rFonts w:ascii="Times New Roman" w:hAnsi="Times New Roman" w:cs="Times New Roman"/>
        </w:rPr>
        <w:t>Ugandan Government Steps up</w:t>
      </w:r>
      <w:r w:rsidR="00EF523A">
        <w:rPr>
          <w:rFonts w:ascii="Times New Roman" w:hAnsi="Times New Roman" w:cs="Times New Roman"/>
        </w:rPr>
        <w:t xml:space="preserve">,” </w:t>
      </w:r>
      <w:r w:rsidR="005C7EBE">
        <w:rPr>
          <w:rFonts w:ascii="Times New Roman" w:hAnsi="Times New Roman" w:cs="Times New Roman"/>
        </w:rPr>
        <w:t>2019</w:t>
      </w:r>
      <w:r>
        <w:rPr>
          <w:rFonts w:ascii="Times New Roman" w:hAnsi="Times New Roman" w:cs="Times New Roman"/>
        </w:rPr>
        <w:t>.</w:t>
      </w:r>
    </w:p>
  </w:footnote>
  <w:footnote w:id="30">
    <w:p w14:paraId="58B4A701" w14:textId="3E8A57EF" w:rsidR="003C6380" w:rsidRPr="00B367AB" w:rsidRDefault="003C6380" w:rsidP="003C6380">
      <w:pPr>
        <w:pStyle w:val="FootnoteText"/>
        <w:numPr>
          <w:ilvl w:val="0"/>
          <w:numId w:val="2"/>
        </w:numPr>
        <w:rPr>
          <w:rFonts w:ascii="Times New Roman" w:hAnsi="Times New Roman" w:cs="Times New Roman"/>
        </w:rPr>
      </w:pPr>
      <w:r w:rsidRPr="00B367AB">
        <w:rPr>
          <w:rFonts w:ascii="Times New Roman" w:hAnsi="Times New Roman" w:cs="Times New Roman"/>
        </w:rPr>
        <w:t>World Bank Group</w:t>
      </w:r>
      <w:r>
        <w:rPr>
          <w:rFonts w:ascii="Times New Roman" w:hAnsi="Times New Roman" w:cs="Times New Roman"/>
        </w:rPr>
        <w:t xml:space="preserve">, </w:t>
      </w:r>
      <w:r w:rsidR="00632F3A">
        <w:rPr>
          <w:rFonts w:ascii="Times New Roman" w:hAnsi="Times New Roman" w:cs="Times New Roman"/>
        </w:rPr>
        <w:t>“</w:t>
      </w:r>
      <w:r w:rsidR="00632F3A" w:rsidRPr="00132D29">
        <w:rPr>
          <w:rFonts w:ascii="Times New Roman" w:hAnsi="Times New Roman" w:cs="Times New Roman"/>
        </w:rPr>
        <w:t>Ugandan Government Steps up</w:t>
      </w:r>
      <w:r w:rsidR="00632F3A">
        <w:rPr>
          <w:rFonts w:ascii="Times New Roman" w:hAnsi="Times New Roman" w:cs="Times New Roman"/>
        </w:rPr>
        <w:t xml:space="preserve">,” </w:t>
      </w:r>
      <w:r w:rsidR="001142E8">
        <w:rPr>
          <w:rFonts w:ascii="Times New Roman" w:hAnsi="Times New Roman" w:cs="Times New Roman"/>
        </w:rPr>
        <w:t>2019.</w:t>
      </w:r>
    </w:p>
  </w:footnote>
  <w:footnote w:id="31">
    <w:p w14:paraId="2577B83E" w14:textId="77777777" w:rsidR="003C6380" w:rsidRPr="008F5B08" w:rsidRDefault="003C6380" w:rsidP="003C6380">
      <w:pPr>
        <w:pStyle w:val="FootnoteText"/>
        <w:numPr>
          <w:ilvl w:val="0"/>
          <w:numId w:val="2"/>
        </w:numPr>
        <w:rPr>
          <w:rFonts w:ascii="Times New Roman" w:hAnsi="Times New Roman" w:cs="Times New Roman"/>
        </w:rPr>
      </w:pPr>
      <w:r w:rsidRPr="00B367AB">
        <w:rPr>
          <w:rFonts w:ascii="Times New Roman" w:hAnsi="Times New Roman" w:cs="Times New Roman"/>
        </w:rPr>
        <w:t>Chiara</w:t>
      </w:r>
      <w:r>
        <w:rPr>
          <w:rFonts w:ascii="Times New Roman" w:hAnsi="Times New Roman" w:cs="Times New Roman"/>
        </w:rPr>
        <w:t xml:space="preserve"> </w:t>
      </w:r>
      <w:r w:rsidRPr="00B367AB">
        <w:rPr>
          <w:rFonts w:ascii="Times New Roman" w:hAnsi="Times New Roman" w:cs="Times New Roman"/>
        </w:rPr>
        <w:t>Perelli and Giacomo Branca, “Food Security beyond Global Warming: Economic and Policy Perspectives from Uganda</w:t>
      </w:r>
      <w:r>
        <w:rPr>
          <w:rFonts w:ascii="Times New Roman" w:hAnsi="Times New Roman" w:cs="Times New Roman"/>
        </w:rPr>
        <w:t>,</w:t>
      </w:r>
      <w:r w:rsidRPr="00B367AB">
        <w:rPr>
          <w:rFonts w:ascii="Times New Roman" w:hAnsi="Times New Roman" w:cs="Times New Roman"/>
        </w:rPr>
        <w:t>” </w:t>
      </w:r>
      <w:r w:rsidRPr="008F5B08">
        <w:rPr>
          <w:rFonts w:ascii="Times New Roman" w:hAnsi="Times New Roman" w:cs="Times New Roman"/>
          <w:i/>
          <w:iCs/>
        </w:rPr>
        <w:t xml:space="preserve">Rivista Di Economia </w:t>
      </w:r>
      <w:proofErr w:type="spellStart"/>
      <w:r w:rsidRPr="008F5B08">
        <w:rPr>
          <w:rFonts w:ascii="Times New Roman" w:hAnsi="Times New Roman" w:cs="Times New Roman"/>
          <w:i/>
          <w:iCs/>
        </w:rPr>
        <w:t>Agraria</w:t>
      </w:r>
      <w:proofErr w:type="spellEnd"/>
      <w:r>
        <w:rPr>
          <w:rFonts w:ascii="Times New Roman" w:hAnsi="Times New Roman" w:cs="Times New Roman"/>
        </w:rPr>
        <w:t xml:space="preserve"> </w:t>
      </w:r>
      <w:r w:rsidRPr="008F5B08">
        <w:rPr>
          <w:rFonts w:ascii="Times New Roman" w:hAnsi="Times New Roman" w:cs="Times New Roman"/>
        </w:rPr>
        <w:t xml:space="preserve">78, no. 1 </w:t>
      </w:r>
      <w:r>
        <w:rPr>
          <w:rFonts w:ascii="Times New Roman" w:hAnsi="Times New Roman" w:cs="Times New Roman"/>
        </w:rPr>
        <w:t>(</w:t>
      </w:r>
      <w:r w:rsidRPr="008F5B08">
        <w:rPr>
          <w:rFonts w:ascii="Times New Roman" w:hAnsi="Times New Roman" w:cs="Times New Roman"/>
        </w:rPr>
        <w:t>2023</w:t>
      </w:r>
      <w:r>
        <w:rPr>
          <w:rFonts w:ascii="Times New Roman" w:hAnsi="Times New Roman" w:cs="Times New Roman"/>
        </w:rPr>
        <w:t>):</w:t>
      </w:r>
      <w:r w:rsidRPr="008F5B08">
        <w:rPr>
          <w:rFonts w:ascii="Times New Roman" w:hAnsi="Times New Roman" w:cs="Times New Roman"/>
        </w:rPr>
        <w:t xml:space="preserve"> 17–32, https://doi.org/10.36253/rea-13583.</w:t>
      </w:r>
    </w:p>
  </w:footnote>
  <w:footnote w:id="32">
    <w:p w14:paraId="7CE3E50E" w14:textId="77777777" w:rsidR="003C6380" w:rsidRDefault="003C6380" w:rsidP="003C6380">
      <w:pPr>
        <w:pStyle w:val="FootnoteText"/>
        <w:numPr>
          <w:ilvl w:val="0"/>
          <w:numId w:val="2"/>
        </w:numPr>
      </w:pPr>
      <w:r w:rsidRPr="00B367AB">
        <w:rPr>
          <w:rFonts w:ascii="Times New Roman" w:hAnsi="Times New Roman" w:cs="Times New Roman"/>
        </w:rPr>
        <w:t>Mohamed Daghar</w:t>
      </w:r>
      <w:r>
        <w:rPr>
          <w:rFonts w:ascii="Times New Roman" w:hAnsi="Times New Roman" w:cs="Times New Roman"/>
        </w:rPr>
        <w:t xml:space="preserve"> </w:t>
      </w:r>
      <w:r w:rsidRPr="00B367AB">
        <w:rPr>
          <w:rFonts w:ascii="Times New Roman" w:hAnsi="Times New Roman" w:cs="Times New Roman"/>
        </w:rPr>
        <w:t xml:space="preserve">&amp; Crystal Moniz, “Uganda’s Reforestation Plan Cuts Illegal Logging,” </w:t>
      </w:r>
      <w:r w:rsidRPr="00B367AB">
        <w:rPr>
          <w:rFonts w:ascii="Times New Roman" w:hAnsi="Times New Roman" w:cs="Times New Roman"/>
          <w:i/>
          <w:iCs/>
        </w:rPr>
        <w:t xml:space="preserve">Enact Africa.org. </w:t>
      </w:r>
      <w:r w:rsidRPr="00B367AB">
        <w:rPr>
          <w:rFonts w:ascii="Times New Roman" w:hAnsi="Times New Roman" w:cs="Times New Roman"/>
        </w:rPr>
        <w:t>March 2, 2021, https://enactafrica.org/enact-observer/ugandas-reforestation-plan-cuts-illegal-logging.</w:t>
      </w:r>
    </w:p>
  </w:footnote>
  <w:footnote w:id="33">
    <w:p w14:paraId="4DD755AD" w14:textId="5B0FDFB0" w:rsidR="003C6380" w:rsidRPr="00B367AB" w:rsidRDefault="00C273A7" w:rsidP="003C6380">
      <w:pPr>
        <w:pStyle w:val="FootnoteText"/>
        <w:numPr>
          <w:ilvl w:val="0"/>
          <w:numId w:val="2"/>
        </w:numPr>
        <w:rPr>
          <w:rFonts w:ascii="Times New Roman" w:hAnsi="Times New Roman" w:cs="Times New Roman"/>
        </w:rPr>
      </w:pPr>
      <w:r>
        <w:rPr>
          <w:rFonts w:ascii="Times New Roman" w:hAnsi="Times New Roman" w:cs="Times New Roman"/>
        </w:rPr>
        <w:t>Okit, John</w:t>
      </w:r>
      <w:r w:rsidR="003C6380" w:rsidRPr="00B367AB">
        <w:rPr>
          <w:rFonts w:ascii="Times New Roman" w:hAnsi="Times New Roman" w:cs="Times New Roman"/>
        </w:rPr>
        <w:t>, “</w:t>
      </w:r>
      <w:r w:rsidR="003C6380">
        <w:rPr>
          <w:rFonts w:ascii="Times New Roman" w:hAnsi="Times New Roman" w:cs="Times New Roman"/>
        </w:rPr>
        <w:t>‘</w:t>
      </w:r>
      <w:r w:rsidR="003C6380" w:rsidRPr="00B367AB">
        <w:rPr>
          <w:rFonts w:ascii="Times New Roman" w:hAnsi="Times New Roman" w:cs="Times New Roman"/>
        </w:rPr>
        <w:t xml:space="preserve">An Ecological War is Going on:’ Uganda Charcoal Booms Despite Ban,” </w:t>
      </w:r>
      <w:r w:rsidR="003C6380" w:rsidRPr="00B367AB">
        <w:rPr>
          <w:rFonts w:ascii="Times New Roman" w:hAnsi="Times New Roman" w:cs="Times New Roman"/>
          <w:i/>
          <w:iCs/>
        </w:rPr>
        <w:t xml:space="preserve">Microsoft News, </w:t>
      </w:r>
      <w:r w:rsidR="003C6380" w:rsidRPr="00B367AB">
        <w:rPr>
          <w:rFonts w:ascii="Times New Roman" w:hAnsi="Times New Roman" w:cs="Times New Roman"/>
        </w:rPr>
        <w:t>October 22, 2024, https://www.msn.com/en-us/news/world/an-ecological-war-is-going-on-uganda-charcoal-booms-despite-ban/ar-AA1sITfe?ocid=BingNewsSerp.</w:t>
      </w:r>
    </w:p>
  </w:footnote>
  <w:footnote w:id="34">
    <w:p w14:paraId="58FEB6F9" w14:textId="208920CC" w:rsidR="003C6380" w:rsidRPr="00B367AB" w:rsidRDefault="003C6380" w:rsidP="003C6380">
      <w:pPr>
        <w:pStyle w:val="FootnoteText"/>
        <w:numPr>
          <w:ilvl w:val="0"/>
          <w:numId w:val="2"/>
        </w:numPr>
        <w:rPr>
          <w:rFonts w:ascii="Times New Roman" w:hAnsi="Times New Roman" w:cs="Times New Roman"/>
        </w:rPr>
      </w:pPr>
      <w:r w:rsidRPr="00B367AB">
        <w:rPr>
          <w:rFonts w:ascii="Times New Roman" w:hAnsi="Times New Roman" w:cs="Times New Roman"/>
        </w:rPr>
        <w:t>World Bank Group</w:t>
      </w:r>
      <w:r w:rsidR="00C9202D">
        <w:rPr>
          <w:rFonts w:ascii="Times New Roman" w:hAnsi="Times New Roman" w:cs="Times New Roman"/>
        </w:rPr>
        <w:t>, 2019.</w:t>
      </w:r>
    </w:p>
  </w:footnote>
  <w:footnote w:id="35">
    <w:p w14:paraId="3EBE423A" w14:textId="4497A1F8" w:rsidR="003C6380" w:rsidRPr="00B367AB" w:rsidRDefault="003C6380" w:rsidP="003C6380">
      <w:pPr>
        <w:pStyle w:val="FootnoteText"/>
        <w:numPr>
          <w:ilvl w:val="0"/>
          <w:numId w:val="2"/>
        </w:numPr>
        <w:rPr>
          <w:rFonts w:ascii="Times New Roman" w:hAnsi="Times New Roman" w:cs="Times New Roman"/>
        </w:rPr>
      </w:pPr>
      <w:r w:rsidRPr="00B367AB">
        <w:rPr>
          <w:rFonts w:ascii="Times New Roman" w:hAnsi="Times New Roman" w:cs="Times New Roman"/>
        </w:rPr>
        <w:t>Nangayi</w:t>
      </w:r>
      <w:r w:rsidR="00B35B69">
        <w:rPr>
          <w:rFonts w:ascii="Times New Roman" w:hAnsi="Times New Roman" w:cs="Times New Roman"/>
        </w:rPr>
        <w:t>,</w:t>
      </w:r>
      <w:r w:rsidRPr="00B367AB">
        <w:rPr>
          <w:rFonts w:ascii="Times New Roman" w:hAnsi="Times New Roman" w:cs="Times New Roman"/>
        </w:rPr>
        <w:t xml:space="preserve"> </w:t>
      </w:r>
      <w:proofErr w:type="spellStart"/>
      <w:r w:rsidRPr="00B367AB">
        <w:rPr>
          <w:rFonts w:ascii="Times New Roman" w:hAnsi="Times New Roman" w:cs="Times New Roman"/>
        </w:rPr>
        <w:t>Guyson</w:t>
      </w:r>
      <w:proofErr w:type="spellEnd"/>
      <w:r w:rsidRPr="00B367AB">
        <w:rPr>
          <w:rFonts w:ascii="Times New Roman" w:hAnsi="Times New Roman" w:cs="Times New Roman"/>
        </w:rPr>
        <w:t xml:space="preserve">, “Uganda’s Alarming Deforestation Rate, a Broken Promise to the Bonn Challenge,” </w:t>
      </w:r>
      <w:r w:rsidRPr="00B367AB">
        <w:rPr>
          <w:rFonts w:ascii="Times New Roman" w:hAnsi="Times New Roman" w:cs="Times New Roman"/>
          <w:i/>
          <w:iCs/>
        </w:rPr>
        <w:t>Development Aid.org</w:t>
      </w:r>
      <w:r>
        <w:rPr>
          <w:rFonts w:ascii="Times New Roman" w:hAnsi="Times New Roman" w:cs="Times New Roman"/>
          <w:i/>
          <w:iCs/>
        </w:rPr>
        <w:t>,</w:t>
      </w:r>
      <w:r w:rsidRPr="00B367AB">
        <w:rPr>
          <w:rFonts w:ascii="Times New Roman" w:hAnsi="Times New Roman" w:cs="Times New Roman"/>
          <w:i/>
          <w:iCs/>
        </w:rPr>
        <w:t xml:space="preserve"> </w:t>
      </w:r>
      <w:r w:rsidRPr="00B367AB">
        <w:rPr>
          <w:rFonts w:ascii="Times New Roman" w:hAnsi="Times New Roman" w:cs="Times New Roman"/>
        </w:rPr>
        <w:t xml:space="preserve">December 15, 2023, https://www.developmentaid.org/news-stream/post/171655/ugandas-alarming-deforestation-rate. </w:t>
      </w:r>
    </w:p>
  </w:footnote>
  <w:footnote w:id="36">
    <w:p w14:paraId="23FF87C2" w14:textId="77777777" w:rsidR="003C6380" w:rsidRDefault="003C6380" w:rsidP="003C6380">
      <w:pPr>
        <w:pStyle w:val="FootnoteText"/>
        <w:numPr>
          <w:ilvl w:val="0"/>
          <w:numId w:val="2"/>
        </w:numPr>
      </w:pPr>
      <w:r w:rsidRPr="00B367AB">
        <w:rPr>
          <w:rFonts w:ascii="Times New Roman" w:hAnsi="Times New Roman" w:cs="Times New Roman"/>
        </w:rPr>
        <w:t xml:space="preserve">Stand for Trees, “New Project: Planting Trees in Uganda’s </w:t>
      </w:r>
      <w:proofErr w:type="spellStart"/>
      <w:r w:rsidRPr="00B367AB">
        <w:rPr>
          <w:rFonts w:ascii="Times New Roman" w:hAnsi="Times New Roman" w:cs="Times New Roman"/>
        </w:rPr>
        <w:t>Bukaleba</w:t>
      </w:r>
      <w:proofErr w:type="spellEnd"/>
      <w:r w:rsidRPr="00B367AB">
        <w:rPr>
          <w:rFonts w:ascii="Times New Roman" w:hAnsi="Times New Roman" w:cs="Times New Roman"/>
        </w:rPr>
        <w:t xml:space="preserve"> Forest,” </w:t>
      </w:r>
      <w:r w:rsidRPr="00B367AB">
        <w:rPr>
          <w:rFonts w:ascii="Times New Roman" w:hAnsi="Times New Roman" w:cs="Times New Roman"/>
          <w:i/>
          <w:iCs/>
        </w:rPr>
        <w:t xml:space="preserve">Stand for Trees.org, </w:t>
      </w:r>
      <w:r w:rsidRPr="00B367AB">
        <w:rPr>
          <w:rFonts w:ascii="Times New Roman" w:hAnsi="Times New Roman" w:cs="Times New Roman"/>
        </w:rPr>
        <w:t>Accessed November 2, 2024, https://standfortrees.org/blog/bukaleba-forest/.</w:t>
      </w:r>
      <w:r>
        <w:t xml:space="preserve"> </w:t>
      </w:r>
    </w:p>
  </w:footnote>
  <w:footnote w:id="37">
    <w:p w14:paraId="1D07EB68" w14:textId="435E3F68" w:rsidR="003C6380" w:rsidRPr="00B367AB" w:rsidRDefault="00280713" w:rsidP="003C6380">
      <w:pPr>
        <w:pStyle w:val="FootnoteText"/>
        <w:numPr>
          <w:ilvl w:val="0"/>
          <w:numId w:val="2"/>
        </w:numPr>
        <w:rPr>
          <w:rFonts w:ascii="Times New Roman" w:hAnsi="Times New Roman" w:cs="Times New Roman"/>
        </w:rPr>
      </w:pPr>
      <w:r w:rsidRPr="00280713">
        <w:rPr>
          <w:rFonts w:ascii="Times New Roman" w:hAnsi="Times New Roman" w:cs="Times New Roman"/>
        </w:rPr>
        <w:t>Sienad Barry, Spencer McMurray, &amp; Nina Schmelzer. “Integrating Climate Security into Policies: Roadmap for Yemen,” Weather Risk.org. January 24, 2024. https://weatheringrisk.org/sites/default/files/document/Integrating_Climate_Security_into_Policy_Frameworks_Roadmap_Yemen.pdf.</w:t>
      </w:r>
      <w:r w:rsidR="003C6380" w:rsidRPr="00B367AB">
        <w:rPr>
          <w:rFonts w:ascii="Times New Roman" w:hAnsi="Times New Roman" w:cs="Times New Roman"/>
        </w:rPr>
        <w:t>,</w:t>
      </w:r>
    </w:p>
  </w:footnote>
  <w:footnote w:id="38">
    <w:p w14:paraId="53DEA4A9" w14:textId="0A83885A" w:rsidR="003C6380" w:rsidRDefault="003C6380" w:rsidP="003C6380">
      <w:pPr>
        <w:pStyle w:val="FootnoteText"/>
        <w:numPr>
          <w:ilvl w:val="0"/>
          <w:numId w:val="2"/>
        </w:numPr>
      </w:pPr>
      <w:r>
        <w:rPr>
          <w:rFonts w:ascii="Times New Roman" w:hAnsi="Times New Roman" w:cs="Times New Roman"/>
        </w:rPr>
        <w:t xml:space="preserve">Sienad </w:t>
      </w:r>
      <w:r w:rsidRPr="00B367AB">
        <w:rPr>
          <w:rFonts w:ascii="Times New Roman" w:hAnsi="Times New Roman" w:cs="Times New Roman"/>
        </w:rPr>
        <w:t>Barry, Spencer McMurray, &amp; Nina Schmelzer</w:t>
      </w:r>
      <w:r>
        <w:rPr>
          <w:rFonts w:ascii="Times New Roman" w:hAnsi="Times New Roman" w:cs="Times New Roman"/>
        </w:rPr>
        <w:t xml:space="preserve">, </w:t>
      </w:r>
      <w:r w:rsidR="003A4876">
        <w:rPr>
          <w:rFonts w:ascii="Times New Roman" w:hAnsi="Times New Roman" w:cs="Times New Roman"/>
        </w:rPr>
        <w:t xml:space="preserve">2024. </w:t>
      </w:r>
    </w:p>
  </w:footnote>
  <w:footnote w:id="39">
    <w:p w14:paraId="1F5FC3DC" w14:textId="77777777" w:rsidR="003C6380" w:rsidRPr="00B367AB" w:rsidRDefault="003C6380" w:rsidP="003C6380">
      <w:pPr>
        <w:pStyle w:val="FootnoteText"/>
        <w:numPr>
          <w:ilvl w:val="0"/>
          <w:numId w:val="2"/>
        </w:numPr>
        <w:rPr>
          <w:rFonts w:ascii="Times New Roman" w:hAnsi="Times New Roman" w:cs="Times New Roman"/>
        </w:rPr>
      </w:pPr>
      <w:r w:rsidRPr="00B367AB">
        <w:rPr>
          <w:rFonts w:ascii="Times New Roman" w:hAnsi="Times New Roman" w:cs="Times New Roman"/>
        </w:rPr>
        <w:t xml:space="preserve">Oxfam International, “Joint statement by 30 NGOs operating in Yemen on the occasion of the 77th United Nations General Assembly,” </w:t>
      </w:r>
      <w:r w:rsidRPr="00B367AB">
        <w:rPr>
          <w:rFonts w:ascii="Times New Roman" w:hAnsi="Times New Roman" w:cs="Times New Roman"/>
          <w:i/>
          <w:iCs/>
        </w:rPr>
        <w:t xml:space="preserve">Oxfam International.org, </w:t>
      </w:r>
      <w:r w:rsidRPr="00B367AB">
        <w:rPr>
          <w:rFonts w:ascii="Times New Roman" w:hAnsi="Times New Roman" w:cs="Times New Roman"/>
        </w:rPr>
        <w:t>September 22, 2022, https://www.oxfam.org/en/press-releases/joint-statement-30-ngos-operating-yemen-occasion-77th-united-nations-general.</w:t>
      </w:r>
    </w:p>
  </w:footnote>
  <w:footnote w:id="40">
    <w:p w14:paraId="37E987F1" w14:textId="1F4BBEA9" w:rsidR="003C6380" w:rsidRPr="00B367AB" w:rsidRDefault="003C6380" w:rsidP="003C6380">
      <w:pPr>
        <w:pStyle w:val="FootnoteText"/>
        <w:numPr>
          <w:ilvl w:val="0"/>
          <w:numId w:val="2"/>
        </w:numPr>
        <w:rPr>
          <w:rFonts w:ascii="Times New Roman" w:hAnsi="Times New Roman" w:cs="Times New Roman"/>
        </w:rPr>
      </w:pPr>
      <w:r w:rsidRPr="00C5793A">
        <w:rPr>
          <w:rFonts w:ascii="Times New Roman" w:hAnsi="Times New Roman" w:cs="Times New Roman"/>
        </w:rPr>
        <w:t>Moosa</w:t>
      </w:r>
      <w:r w:rsidR="00304EB0">
        <w:rPr>
          <w:rFonts w:ascii="Times New Roman" w:hAnsi="Times New Roman" w:cs="Times New Roman"/>
        </w:rPr>
        <w:t>,</w:t>
      </w:r>
      <w:r w:rsidRPr="00C5793A">
        <w:rPr>
          <w:rFonts w:ascii="Times New Roman" w:hAnsi="Times New Roman" w:cs="Times New Roman"/>
        </w:rPr>
        <w:t xml:space="preserve"> Elayah, Qais Gaber, &amp; Matilda </w:t>
      </w:r>
      <w:proofErr w:type="spellStart"/>
      <w:r w:rsidRPr="00C5793A">
        <w:rPr>
          <w:rFonts w:ascii="Times New Roman" w:hAnsi="Times New Roman" w:cs="Times New Roman"/>
        </w:rPr>
        <w:t>Fenttiman</w:t>
      </w:r>
      <w:proofErr w:type="spellEnd"/>
      <w:r w:rsidRPr="00C5793A">
        <w:rPr>
          <w:rFonts w:ascii="Times New Roman" w:hAnsi="Times New Roman" w:cs="Times New Roman"/>
        </w:rPr>
        <w:t xml:space="preserve">, </w:t>
      </w:r>
      <w:r>
        <w:rPr>
          <w:rFonts w:ascii="Times New Roman" w:hAnsi="Times New Roman" w:cs="Times New Roman"/>
        </w:rPr>
        <w:t>“</w:t>
      </w:r>
      <w:r w:rsidRPr="00B367AB">
        <w:rPr>
          <w:rFonts w:ascii="Times New Roman" w:hAnsi="Times New Roman" w:cs="Times New Roman"/>
        </w:rPr>
        <w:t xml:space="preserve">From </w:t>
      </w:r>
      <w:r>
        <w:rPr>
          <w:rFonts w:ascii="Times New Roman" w:hAnsi="Times New Roman" w:cs="Times New Roman"/>
        </w:rPr>
        <w:t>F</w:t>
      </w:r>
      <w:r w:rsidRPr="00B367AB">
        <w:rPr>
          <w:rFonts w:ascii="Times New Roman" w:hAnsi="Times New Roman" w:cs="Times New Roman"/>
        </w:rPr>
        <w:t xml:space="preserve">ood to </w:t>
      </w:r>
      <w:r>
        <w:rPr>
          <w:rFonts w:ascii="Times New Roman" w:hAnsi="Times New Roman" w:cs="Times New Roman"/>
        </w:rPr>
        <w:t>C</w:t>
      </w:r>
      <w:r w:rsidRPr="00B367AB">
        <w:rPr>
          <w:rFonts w:ascii="Times New Roman" w:hAnsi="Times New Roman" w:cs="Times New Roman"/>
        </w:rPr>
        <w:t xml:space="preserve">ash </w:t>
      </w:r>
      <w:r>
        <w:rPr>
          <w:rFonts w:ascii="Times New Roman" w:hAnsi="Times New Roman" w:cs="Times New Roman"/>
        </w:rPr>
        <w:t>A</w:t>
      </w:r>
      <w:r w:rsidRPr="00B367AB">
        <w:rPr>
          <w:rFonts w:ascii="Times New Roman" w:hAnsi="Times New Roman" w:cs="Times New Roman"/>
        </w:rPr>
        <w:t xml:space="preserve">ssistance: </w:t>
      </w:r>
      <w:r>
        <w:rPr>
          <w:rFonts w:ascii="Times New Roman" w:hAnsi="Times New Roman" w:cs="Times New Roman"/>
        </w:rPr>
        <w:t>R</w:t>
      </w:r>
      <w:r w:rsidRPr="00B367AB">
        <w:rPr>
          <w:rFonts w:ascii="Times New Roman" w:hAnsi="Times New Roman" w:cs="Times New Roman"/>
        </w:rPr>
        <w:t xml:space="preserve">ethinking </w:t>
      </w:r>
      <w:r>
        <w:rPr>
          <w:rFonts w:ascii="Times New Roman" w:hAnsi="Times New Roman" w:cs="Times New Roman"/>
        </w:rPr>
        <w:t>H</w:t>
      </w:r>
      <w:r w:rsidRPr="00B367AB">
        <w:rPr>
          <w:rFonts w:ascii="Times New Roman" w:hAnsi="Times New Roman" w:cs="Times New Roman"/>
        </w:rPr>
        <w:t xml:space="preserve">umanitarian </w:t>
      </w:r>
      <w:r>
        <w:rPr>
          <w:rFonts w:ascii="Times New Roman" w:hAnsi="Times New Roman" w:cs="Times New Roman"/>
        </w:rPr>
        <w:t>A</w:t>
      </w:r>
      <w:r w:rsidRPr="00B367AB">
        <w:rPr>
          <w:rFonts w:ascii="Times New Roman" w:hAnsi="Times New Roman" w:cs="Times New Roman"/>
        </w:rPr>
        <w:t>id in Yemen.</w:t>
      </w:r>
      <w:r>
        <w:rPr>
          <w:rFonts w:ascii="Times New Roman" w:hAnsi="Times New Roman" w:cs="Times New Roman"/>
        </w:rPr>
        <w:t>”</w:t>
      </w:r>
      <w:r w:rsidRPr="00B367AB">
        <w:rPr>
          <w:rFonts w:ascii="Times New Roman" w:hAnsi="Times New Roman" w:cs="Times New Roman"/>
        </w:rPr>
        <w:t xml:space="preserve"> </w:t>
      </w:r>
      <w:r w:rsidRPr="00C5793A">
        <w:rPr>
          <w:rFonts w:ascii="Times New Roman" w:hAnsi="Times New Roman" w:cs="Times New Roman"/>
          <w:i/>
          <w:iCs/>
        </w:rPr>
        <w:t>Journal of International Humanitarian Action</w:t>
      </w:r>
      <w:r>
        <w:rPr>
          <w:rFonts w:ascii="Times New Roman" w:hAnsi="Times New Roman" w:cs="Times New Roman"/>
        </w:rPr>
        <w:t xml:space="preserve"> 7, no. 1 (2022), </w:t>
      </w:r>
      <w:r w:rsidRPr="00B367AB">
        <w:rPr>
          <w:rFonts w:ascii="Times New Roman" w:hAnsi="Times New Roman" w:cs="Times New Roman"/>
        </w:rPr>
        <w:t>https://doi.org/10.1186/s41018-022-00119-w.</w:t>
      </w:r>
    </w:p>
  </w:footnote>
  <w:footnote w:id="41">
    <w:p w14:paraId="15110B29" w14:textId="77777777" w:rsidR="003C6380" w:rsidRPr="00B367AB" w:rsidRDefault="003C6380" w:rsidP="003C6380">
      <w:pPr>
        <w:pStyle w:val="FootnoteText"/>
        <w:numPr>
          <w:ilvl w:val="0"/>
          <w:numId w:val="2"/>
        </w:numPr>
        <w:rPr>
          <w:rFonts w:ascii="Times New Roman" w:hAnsi="Times New Roman" w:cs="Times New Roman"/>
        </w:rPr>
      </w:pPr>
      <w:r>
        <w:rPr>
          <w:rFonts w:ascii="Times New Roman" w:hAnsi="Times New Roman" w:cs="Times New Roman"/>
        </w:rPr>
        <w:t xml:space="preserve">Ali H. </w:t>
      </w:r>
      <w:r w:rsidRPr="00B367AB">
        <w:rPr>
          <w:rFonts w:ascii="Times New Roman" w:hAnsi="Times New Roman" w:cs="Times New Roman"/>
        </w:rPr>
        <w:t>Khalil</w:t>
      </w:r>
      <w:r>
        <w:rPr>
          <w:rFonts w:ascii="Times New Roman" w:hAnsi="Times New Roman" w:cs="Times New Roman"/>
        </w:rPr>
        <w:t xml:space="preserve"> </w:t>
      </w:r>
      <w:r w:rsidRPr="00B367AB">
        <w:rPr>
          <w:rFonts w:ascii="Times New Roman" w:hAnsi="Times New Roman" w:cs="Times New Roman"/>
        </w:rPr>
        <w:t>and Shirley Thompson</w:t>
      </w:r>
      <w:r>
        <w:rPr>
          <w:rFonts w:ascii="Times New Roman" w:hAnsi="Times New Roman" w:cs="Times New Roman"/>
        </w:rPr>
        <w:t>,</w:t>
      </w:r>
      <w:r w:rsidRPr="00B367AB">
        <w:rPr>
          <w:rFonts w:ascii="Times New Roman" w:hAnsi="Times New Roman" w:cs="Times New Roman"/>
        </w:rPr>
        <w:t xml:space="preserve"> “Climate Change, Food Security and Agricultural Extension in Yemen</w:t>
      </w:r>
      <w:r>
        <w:rPr>
          <w:rFonts w:ascii="Times New Roman" w:hAnsi="Times New Roman" w:cs="Times New Roman"/>
        </w:rPr>
        <w:t>,</w:t>
      </w:r>
      <w:r w:rsidRPr="00B367AB">
        <w:rPr>
          <w:rFonts w:ascii="Times New Roman" w:hAnsi="Times New Roman" w:cs="Times New Roman"/>
        </w:rPr>
        <w:t>” </w:t>
      </w:r>
      <w:r w:rsidRPr="00B367AB">
        <w:rPr>
          <w:rFonts w:ascii="Times New Roman" w:hAnsi="Times New Roman" w:cs="Times New Roman"/>
          <w:i/>
          <w:iCs/>
        </w:rPr>
        <w:t>Journal of Rural and Community Development</w:t>
      </w:r>
      <w:r>
        <w:rPr>
          <w:rFonts w:ascii="Times New Roman" w:hAnsi="Times New Roman" w:cs="Times New Roman"/>
        </w:rPr>
        <w:t xml:space="preserve"> </w:t>
      </w:r>
      <w:r w:rsidRPr="00B367AB">
        <w:rPr>
          <w:rFonts w:ascii="Times New Roman" w:hAnsi="Times New Roman" w:cs="Times New Roman"/>
        </w:rPr>
        <w:t xml:space="preserve">19, no. 3 </w:t>
      </w:r>
      <w:r>
        <w:rPr>
          <w:rFonts w:ascii="Times New Roman" w:hAnsi="Times New Roman" w:cs="Times New Roman"/>
        </w:rPr>
        <w:t>(</w:t>
      </w:r>
      <w:r w:rsidRPr="00B367AB">
        <w:rPr>
          <w:rFonts w:ascii="Times New Roman" w:hAnsi="Times New Roman" w:cs="Times New Roman"/>
        </w:rPr>
        <w:t>2024</w:t>
      </w:r>
      <w:r>
        <w:rPr>
          <w:rFonts w:ascii="Times New Roman" w:hAnsi="Times New Roman" w:cs="Times New Roman"/>
        </w:rPr>
        <w:t>):</w:t>
      </w:r>
      <w:r w:rsidRPr="00B367AB">
        <w:rPr>
          <w:rFonts w:ascii="Times New Roman" w:hAnsi="Times New Roman" w:cs="Times New Roman"/>
        </w:rPr>
        <w:t xml:space="preserve"> 239-264</w:t>
      </w:r>
      <w:r>
        <w:rPr>
          <w:rFonts w:ascii="Times New Roman" w:hAnsi="Times New Roman" w:cs="Times New Roman"/>
        </w:rPr>
        <w:t xml:space="preserve">, </w:t>
      </w:r>
      <w:r w:rsidRPr="00074AA4">
        <w:rPr>
          <w:rFonts w:ascii="Times New Roman" w:hAnsi="Times New Roman" w:cs="Times New Roman"/>
        </w:rPr>
        <w:t>Climate Change, Food Security and Agricultural Extension in Yemen</w:t>
      </w:r>
      <w:r>
        <w:rPr>
          <w:rFonts w:ascii="Times New Roman" w:hAnsi="Times New Roman" w:cs="Times New Roman"/>
        </w:rPr>
        <w:t xml:space="preserve">. </w:t>
      </w:r>
    </w:p>
  </w:footnote>
  <w:footnote w:id="42">
    <w:p w14:paraId="49E5D8DE" w14:textId="77777777" w:rsidR="003C6380" w:rsidRPr="00B367AB" w:rsidRDefault="003C6380" w:rsidP="003322A4">
      <w:pPr>
        <w:pStyle w:val="ListParagraph"/>
        <w:numPr>
          <w:ilvl w:val="0"/>
          <w:numId w:val="2"/>
        </w:numPr>
        <w:spacing w:after="0" w:line="240" w:lineRule="auto"/>
        <w:rPr>
          <w:rFonts w:ascii="Times New Roman" w:hAnsi="Times New Roman" w:cs="Times New Roman"/>
          <w:sz w:val="20"/>
          <w:szCs w:val="20"/>
        </w:rPr>
      </w:pPr>
      <w:r w:rsidRPr="00B367AB">
        <w:rPr>
          <w:rFonts w:ascii="Times New Roman" w:hAnsi="Times New Roman" w:cs="Times New Roman"/>
          <w:sz w:val="20"/>
          <w:szCs w:val="20"/>
        </w:rPr>
        <w:t>ICRC</w:t>
      </w:r>
      <w:r>
        <w:rPr>
          <w:rFonts w:ascii="Times New Roman" w:hAnsi="Times New Roman" w:cs="Times New Roman"/>
          <w:sz w:val="20"/>
          <w:szCs w:val="20"/>
        </w:rPr>
        <w:t>,</w:t>
      </w:r>
      <w:r w:rsidRPr="00B367AB">
        <w:rPr>
          <w:rFonts w:ascii="Times New Roman" w:hAnsi="Times New Roman" w:cs="Times New Roman"/>
          <w:sz w:val="20"/>
          <w:szCs w:val="20"/>
        </w:rPr>
        <w:t xml:space="preserve"> “The Water Situation in Yemen,” </w:t>
      </w:r>
      <w:r w:rsidRPr="00B367AB">
        <w:rPr>
          <w:rFonts w:ascii="Times New Roman" w:hAnsi="Times New Roman" w:cs="Times New Roman"/>
          <w:i/>
          <w:iCs/>
          <w:sz w:val="20"/>
          <w:szCs w:val="20"/>
        </w:rPr>
        <w:t>International Committee of the Red Cross</w:t>
      </w:r>
      <w:r>
        <w:rPr>
          <w:rFonts w:ascii="Times New Roman" w:hAnsi="Times New Roman" w:cs="Times New Roman"/>
          <w:i/>
          <w:iCs/>
          <w:sz w:val="20"/>
          <w:szCs w:val="20"/>
        </w:rPr>
        <w:t>,</w:t>
      </w:r>
      <w:r w:rsidRPr="00B367AB">
        <w:rPr>
          <w:rFonts w:ascii="Times New Roman" w:hAnsi="Times New Roman" w:cs="Times New Roman"/>
          <w:i/>
          <w:iCs/>
          <w:sz w:val="20"/>
          <w:szCs w:val="20"/>
        </w:rPr>
        <w:t xml:space="preserve"> </w:t>
      </w:r>
      <w:r w:rsidRPr="00B367AB">
        <w:rPr>
          <w:rFonts w:ascii="Times New Roman" w:hAnsi="Times New Roman" w:cs="Times New Roman"/>
          <w:sz w:val="20"/>
          <w:szCs w:val="20"/>
        </w:rPr>
        <w:t>May 6, 2022</w:t>
      </w:r>
      <w:r>
        <w:rPr>
          <w:rFonts w:ascii="Times New Roman" w:hAnsi="Times New Roman" w:cs="Times New Roman"/>
          <w:sz w:val="20"/>
          <w:szCs w:val="20"/>
        </w:rPr>
        <w:t>,</w:t>
      </w:r>
      <w:r w:rsidRPr="00B367AB">
        <w:rPr>
          <w:rFonts w:ascii="Times New Roman" w:hAnsi="Times New Roman" w:cs="Times New Roman"/>
          <w:sz w:val="20"/>
          <w:szCs w:val="20"/>
        </w:rPr>
        <w:t xml:space="preserve"> </w:t>
      </w:r>
      <w:r w:rsidRPr="00F00185">
        <w:rPr>
          <w:rFonts w:ascii="Times New Roman" w:hAnsi="Times New Roman" w:cs="Times New Roman"/>
          <w:sz w:val="20"/>
          <w:szCs w:val="20"/>
        </w:rPr>
        <w:t>https://www.icrc.org/en/document/water-situation-yemen</w:t>
      </w:r>
      <w:r w:rsidRPr="00B367AB">
        <w:rPr>
          <w:rFonts w:ascii="Times New Roman" w:hAnsi="Times New Roman" w:cs="Times New Roman"/>
          <w:sz w:val="20"/>
          <w:szCs w:val="20"/>
        </w:rPr>
        <w:t>.</w:t>
      </w:r>
    </w:p>
    <w:p w14:paraId="11BDA69A" w14:textId="1B177837" w:rsidR="003C6380" w:rsidRPr="00B367AB" w:rsidRDefault="003C6380" w:rsidP="003322A4">
      <w:pPr>
        <w:pStyle w:val="ListParagraph"/>
        <w:numPr>
          <w:ilvl w:val="0"/>
          <w:numId w:val="2"/>
        </w:numPr>
        <w:spacing w:after="0" w:line="240" w:lineRule="auto"/>
        <w:rPr>
          <w:sz w:val="20"/>
          <w:szCs w:val="20"/>
        </w:rPr>
      </w:pPr>
      <w:r w:rsidRPr="00B367AB">
        <w:rPr>
          <w:rFonts w:ascii="Times New Roman" w:hAnsi="Times New Roman" w:cs="Times New Roman"/>
          <w:sz w:val="20"/>
          <w:szCs w:val="20"/>
        </w:rPr>
        <w:t xml:space="preserve">World Vision, “Yemen Crisis: Facts, FAQs, and How to Help,” </w:t>
      </w:r>
      <w:r w:rsidRPr="00B367AB">
        <w:rPr>
          <w:rFonts w:ascii="Times New Roman" w:hAnsi="Times New Roman" w:cs="Times New Roman"/>
          <w:i/>
          <w:iCs/>
          <w:sz w:val="20"/>
          <w:szCs w:val="20"/>
        </w:rPr>
        <w:t xml:space="preserve">World Vision.org, </w:t>
      </w:r>
      <w:r w:rsidRPr="00B367AB">
        <w:rPr>
          <w:rFonts w:ascii="Times New Roman" w:hAnsi="Times New Roman" w:cs="Times New Roman"/>
          <w:sz w:val="20"/>
          <w:szCs w:val="20"/>
        </w:rPr>
        <w:t xml:space="preserve">September 13, 2024, </w:t>
      </w:r>
      <w:r w:rsidR="00EE67EA" w:rsidRPr="00EE67EA">
        <w:rPr>
          <w:rFonts w:ascii="Times New Roman" w:hAnsi="Times New Roman" w:cs="Times New Roman"/>
          <w:sz w:val="20"/>
          <w:szCs w:val="20"/>
        </w:rPr>
        <w:t>https://www.worldvision.org/disaster-relief-news-stories/yemen-war-facts</w:t>
      </w:r>
      <w:r w:rsidR="00EE67EA">
        <w:rPr>
          <w:rFonts w:ascii="Times New Roman" w:hAnsi="Times New Roman" w:cs="Times New Roman"/>
          <w:sz w:val="20"/>
          <w:szCs w:val="20"/>
        </w:rPr>
        <w:t xml:space="preserve">. </w:t>
      </w:r>
    </w:p>
  </w:footnote>
  <w:footnote w:id="43">
    <w:p w14:paraId="33AD0F47" w14:textId="77777777" w:rsidR="003C6380" w:rsidRDefault="003C6380" w:rsidP="003322A4">
      <w:pPr>
        <w:pStyle w:val="FootnoteText"/>
      </w:pPr>
    </w:p>
  </w:footnote>
  <w:footnote w:id="44">
    <w:p w14:paraId="76F7FCB9" w14:textId="434F79CE" w:rsidR="003322A4" w:rsidRDefault="003322A4" w:rsidP="003322A4">
      <w:pPr>
        <w:pStyle w:val="FootnoteText"/>
        <w:numPr>
          <w:ilvl w:val="0"/>
          <w:numId w:val="2"/>
        </w:numPr>
      </w:pPr>
      <w:r w:rsidRPr="003322A4">
        <w:rPr>
          <w:rFonts w:ascii="Times New Roman" w:hAnsi="Times New Roman" w:cs="Times New Roman"/>
        </w:rPr>
        <w:t>World Vision, “Yemen Crisis,” 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5067EE"/>
    <w:multiLevelType w:val="hybridMultilevel"/>
    <w:tmpl w:val="D75679F0"/>
    <w:lvl w:ilvl="0" w:tplc="7E145BC6">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1618AA"/>
    <w:multiLevelType w:val="hybridMultilevel"/>
    <w:tmpl w:val="F05E07B4"/>
    <w:lvl w:ilvl="0" w:tplc="CDACCEF8">
      <w:start w:val="1"/>
      <w:numFmt w:val="decimal"/>
      <w:lvlText w:val="%1."/>
      <w:lvlJc w:val="left"/>
      <w:pPr>
        <w:ind w:left="720" w:hanging="360"/>
      </w:pPr>
      <w:rPr>
        <w:rFonts w:ascii="Times New Roman" w:hAnsi="Times New Roman" w:cs="Times New Roman"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3550309">
    <w:abstractNumId w:val="1"/>
  </w:num>
  <w:num w:numId="2" w16cid:durableId="27285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CC9"/>
    <w:rsid w:val="00013070"/>
    <w:rsid w:val="00020EA6"/>
    <w:rsid w:val="00040B3C"/>
    <w:rsid w:val="00043838"/>
    <w:rsid w:val="000630AD"/>
    <w:rsid w:val="000764EC"/>
    <w:rsid w:val="0007670A"/>
    <w:rsid w:val="0008779E"/>
    <w:rsid w:val="000A16B2"/>
    <w:rsid w:val="000B2872"/>
    <w:rsid w:val="000B57C7"/>
    <w:rsid w:val="000C6175"/>
    <w:rsid w:val="000D20C1"/>
    <w:rsid w:val="000D30A3"/>
    <w:rsid w:val="000D404A"/>
    <w:rsid w:val="0010110E"/>
    <w:rsid w:val="001026EA"/>
    <w:rsid w:val="0010515C"/>
    <w:rsid w:val="001061C7"/>
    <w:rsid w:val="001078BC"/>
    <w:rsid w:val="001109E4"/>
    <w:rsid w:val="001142E8"/>
    <w:rsid w:val="00124E4A"/>
    <w:rsid w:val="00126816"/>
    <w:rsid w:val="00126901"/>
    <w:rsid w:val="001310FC"/>
    <w:rsid w:val="001515D7"/>
    <w:rsid w:val="00171B6F"/>
    <w:rsid w:val="00196E02"/>
    <w:rsid w:val="00197499"/>
    <w:rsid w:val="001A68AB"/>
    <w:rsid w:val="001B11E2"/>
    <w:rsid w:val="001D3384"/>
    <w:rsid w:val="001D76E0"/>
    <w:rsid w:val="001E1491"/>
    <w:rsid w:val="001F3B78"/>
    <w:rsid w:val="001F3E3C"/>
    <w:rsid w:val="00251C32"/>
    <w:rsid w:val="00251D88"/>
    <w:rsid w:val="00280713"/>
    <w:rsid w:val="00287DBB"/>
    <w:rsid w:val="00291C21"/>
    <w:rsid w:val="002953FF"/>
    <w:rsid w:val="002A2F9F"/>
    <w:rsid w:val="002C4E77"/>
    <w:rsid w:val="002C5EF7"/>
    <w:rsid w:val="002E17A8"/>
    <w:rsid w:val="00304EB0"/>
    <w:rsid w:val="00311459"/>
    <w:rsid w:val="00322B71"/>
    <w:rsid w:val="003241C6"/>
    <w:rsid w:val="00325BEF"/>
    <w:rsid w:val="00326118"/>
    <w:rsid w:val="003322A4"/>
    <w:rsid w:val="003465DC"/>
    <w:rsid w:val="00364FBA"/>
    <w:rsid w:val="003A4876"/>
    <w:rsid w:val="003B2D19"/>
    <w:rsid w:val="003C6158"/>
    <w:rsid w:val="003C6380"/>
    <w:rsid w:val="003C6E94"/>
    <w:rsid w:val="003D3543"/>
    <w:rsid w:val="003D4815"/>
    <w:rsid w:val="003D4E5C"/>
    <w:rsid w:val="003D50E4"/>
    <w:rsid w:val="003D60CA"/>
    <w:rsid w:val="003E2B6D"/>
    <w:rsid w:val="00407DD4"/>
    <w:rsid w:val="00411B60"/>
    <w:rsid w:val="004122AE"/>
    <w:rsid w:val="0042184C"/>
    <w:rsid w:val="004830A6"/>
    <w:rsid w:val="004845DC"/>
    <w:rsid w:val="004875D4"/>
    <w:rsid w:val="00496AD7"/>
    <w:rsid w:val="004A4853"/>
    <w:rsid w:val="004B148C"/>
    <w:rsid w:val="004B2E56"/>
    <w:rsid w:val="004B5EF6"/>
    <w:rsid w:val="004B7CD3"/>
    <w:rsid w:val="004C71D0"/>
    <w:rsid w:val="004C766B"/>
    <w:rsid w:val="004E4656"/>
    <w:rsid w:val="00501D18"/>
    <w:rsid w:val="00516D9C"/>
    <w:rsid w:val="00533F3D"/>
    <w:rsid w:val="00535DD3"/>
    <w:rsid w:val="00536A2F"/>
    <w:rsid w:val="005713BC"/>
    <w:rsid w:val="00597AF6"/>
    <w:rsid w:val="005A1321"/>
    <w:rsid w:val="005A3C89"/>
    <w:rsid w:val="005A426A"/>
    <w:rsid w:val="005C7EBE"/>
    <w:rsid w:val="005E0386"/>
    <w:rsid w:val="005E572F"/>
    <w:rsid w:val="00604CC9"/>
    <w:rsid w:val="00632F3A"/>
    <w:rsid w:val="006331C8"/>
    <w:rsid w:val="00637ECE"/>
    <w:rsid w:val="006421E7"/>
    <w:rsid w:val="006606E0"/>
    <w:rsid w:val="00661811"/>
    <w:rsid w:val="00665F82"/>
    <w:rsid w:val="00671A8C"/>
    <w:rsid w:val="0068280B"/>
    <w:rsid w:val="00692F01"/>
    <w:rsid w:val="006A78AE"/>
    <w:rsid w:val="006B3FFF"/>
    <w:rsid w:val="006B7275"/>
    <w:rsid w:val="00713B7C"/>
    <w:rsid w:val="00746A80"/>
    <w:rsid w:val="00755385"/>
    <w:rsid w:val="007904FD"/>
    <w:rsid w:val="00795F17"/>
    <w:rsid w:val="007B29FE"/>
    <w:rsid w:val="007C2E62"/>
    <w:rsid w:val="007C73C6"/>
    <w:rsid w:val="007E2E62"/>
    <w:rsid w:val="00801E5E"/>
    <w:rsid w:val="00810A40"/>
    <w:rsid w:val="00823900"/>
    <w:rsid w:val="0082420D"/>
    <w:rsid w:val="00843A7B"/>
    <w:rsid w:val="00863A2D"/>
    <w:rsid w:val="0086639D"/>
    <w:rsid w:val="0086691B"/>
    <w:rsid w:val="00874864"/>
    <w:rsid w:val="00887C86"/>
    <w:rsid w:val="008A11B7"/>
    <w:rsid w:val="008A2425"/>
    <w:rsid w:val="008B4CDF"/>
    <w:rsid w:val="008E379C"/>
    <w:rsid w:val="008F5252"/>
    <w:rsid w:val="0091721B"/>
    <w:rsid w:val="009233B6"/>
    <w:rsid w:val="0093148A"/>
    <w:rsid w:val="00937506"/>
    <w:rsid w:val="009454AA"/>
    <w:rsid w:val="00947E4A"/>
    <w:rsid w:val="00953A7C"/>
    <w:rsid w:val="00966A08"/>
    <w:rsid w:val="00970586"/>
    <w:rsid w:val="00982629"/>
    <w:rsid w:val="00983506"/>
    <w:rsid w:val="00983AC6"/>
    <w:rsid w:val="00996D7B"/>
    <w:rsid w:val="009B5462"/>
    <w:rsid w:val="009B5AAB"/>
    <w:rsid w:val="009B7ABB"/>
    <w:rsid w:val="009C05EA"/>
    <w:rsid w:val="009E3A2F"/>
    <w:rsid w:val="00A07B78"/>
    <w:rsid w:val="00A21BCB"/>
    <w:rsid w:val="00A27BA5"/>
    <w:rsid w:val="00A3339C"/>
    <w:rsid w:val="00A521CF"/>
    <w:rsid w:val="00A64CC6"/>
    <w:rsid w:val="00A703CD"/>
    <w:rsid w:val="00A83C34"/>
    <w:rsid w:val="00A87098"/>
    <w:rsid w:val="00A90528"/>
    <w:rsid w:val="00A947DE"/>
    <w:rsid w:val="00A956E6"/>
    <w:rsid w:val="00AB346D"/>
    <w:rsid w:val="00AC4493"/>
    <w:rsid w:val="00AD6621"/>
    <w:rsid w:val="00AE043D"/>
    <w:rsid w:val="00AE67C9"/>
    <w:rsid w:val="00AF19B5"/>
    <w:rsid w:val="00AF2EBF"/>
    <w:rsid w:val="00AF4A6B"/>
    <w:rsid w:val="00B03589"/>
    <w:rsid w:val="00B11B83"/>
    <w:rsid w:val="00B35B69"/>
    <w:rsid w:val="00B47D3A"/>
    <w:rsid w:val="00B50B9C"/>
    <w:rsid w:val="00B55140"/>
    <w:rsid w:val="00B56DCC"/>
    <w:rsid w:val="00B64419"/>
    <w:rsid w:val="00B7563A"/>
    <w:rsid w:val="00B834B9"/>
    <w:rsid w:val="00B909BB"/>
    <w:rsid w:val="00BA6AD8"/>
    <w:rsid w:val="00BB4B35"/>
    <w:rsid w:val="00BD11A8"/>
    <w:rsid w:val="00BE4994"/>
    <w:rsid w:val="00C001F0"/>
    <w:rsid w:val="00C024C7"/>
    <w:rsid w:val="00C03EE7"/>
    <w:rsid w:val="00C105EF"/>
    <w:rsid w:val="00C273A7"/>
    <w:rsid w:val="00C30850"/>
    <w:rsid w:val="00C31C8B"/>
    <w:rsid w:val="00C34D78"/>
    <w:rsid w:val="00C45082"/>
    <w:rsid w:val="00C84EE0"/>
    <w:rsid w:val="00C85293"/>
    <w:rsid w:val="00C9202D"/>
    <w:rsid w:val="00C9717B"/>
    <w:rsid w:val="00CA6A3F"/>
    <w:rsid w:val="00CA701D"/>
    <w:rsid w:val="00CA7A0E"/>
    <w:rsid w:val="00CA7EB5"/>
    <w:rsid w:val="00CC7A3A"/>
    <w:rsid w:val="00CD22E7"/>
    <w:rsid w:val="00CD5A76"/>
    <w:rsid w:val="00CD617B"/>
    <w:rsid w:val="00CE0180"/>
    <w:rsid w:val="00CE3457"/>
    <w:rsid w:val="00D36CDC"/>
    <w:rsid w:val="00D373A5"/>
    <w:rsid w:val="00D54396"/>
    <w:rsid w:val="00D55635"/>
    <w:rsid w:val="00D55BD5"/>
    <w:rsid w:val="00D63652"/>
    <w:rsid w:val="00D6583B"/>
    <w:rsid w:val="00D83AFB"/>
    <w:rsid w:val="00D8599D"/>
    <w:rsid w:val="00DA12D2"/>
    <w:rsid w:val="00DB421A"/>
    <w:rsid w:val="00DC51F5"/>
    <w:rsid w:val="00DC5B21"/>
    <w:rsid w:val="00DD3C51"/>
    <w:rsid w:val="00DE3215"/>
    <w:rsid w:val="00DE4885"/>
    <w:rsid w:val="00DE56BA"/>
    <w:rsid w:val="00DE7073"/>
    <w:rsid w:val="00DF7344"/>
    <w:rsid w:val="00E040F9"/>
    <w:rsid w:val="00E07403"/>
    <w:rsid w:val="00E113E4"/>
    <w:rsid w:val="00E262CB"/>
    <w:rsid w:val="00E357B2"/>
    <w:rsid w:val="00E37766"/>
    <w:rsid w:val="00E403F1"/>
    <w:rsid w:val="00E47D94"/>
    <w:rsid w:val="00E505E3"/>
    <w:rsid w:val="00E55290"/>
    <w:rsid w:val="00E6577D"/>
    <w:rsid w:val="00E936DC"/>
    <w:rsid w:val="00E975D3"/>
    <w:rsid w:val="00EA7190"/>
    <w:rsid w:val="00EB36BF"/>
    <w:rsid w:val="00EC6A16"/>
    <w:rsid w:val="00EE67EA"/>
    <w:rsid w:val="00EF523A"/>
    <w:rsid w:val="00F13F32"/>
    <w:rsid w:val="00F15A41"/>
    <w:rsid w:val="00F20BC5"/>
    <w:rsid w:val="00F26D0C"/>
    <w:rsid w:val="00F32408"/>
    <w:rsid w:val="00F32B75"/>
    <w:rsid w:val="00F332F4"/>
    <w:rsid w:val="00F4452D"/>
    <w:rsid w:val="00F7700F"/>
    <w:rsid w:val="00F81236"/>
    <w:rsid w:val="00F82881"/>
    <w:rsid w:val="00F830CA"/>
    <w:rsid w:val="00F90DF6"/>
    <w:rsid w:val="00F97D40"/>
    <w:rsid w:val="00FA1A1C"/>
    <w:rsid w:val="00FA4C4C"/>
    <w:rsid w:val="00FB38B7"/>
    <w:rsid w:val="00FD1A1C"/>
    <w:rsid w:val="00FE7CF9"/>
    <w:rsid w:val="00FF2B39"/>
    <w:rsid w:val="00FF58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1F3AA7"/>
  <w15:chartTrackingRefBased/>
  <w15:docId w15:val="{A9366E12-50D5-4CDA-9D2C-E0D0D35D6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D9C"/>
  </w:style>
  <w:style w:type="paragraph" w:styleId="Heading1">
    <w:name w:val="heading 1"/>
    <w:basedOn w:val="Normal"/>
    <w:next w:val="Normal"/>
    <w:link w:val="Heading1Char"/>
    <w:uiPriority w:val="9"/>
    <w:qFormat/>
    <w:rsid w:val="00604C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4C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4C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4C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4C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4C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4C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4C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4C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C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4C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4C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4C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4C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4C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4C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4C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4CC9"/>
    <w:rPr>
      <w:rFonts w:eastAsiaTheme="majorEastAsia" w:cstheme="majorBidi"/>
      <w:color w:val="272727" w:themeColor="text1" w:themeTint="D8"/>
    </w:rPr>
  </w:style>
  <w:style w:type="paragraph" w:styleId="Title">
    <w:name w:val="Title"/>
    <w:basedOn w:val="Normal"/>
    <w:next w:val="Normal"/>
    <w:link w:val="TitleChar"/>
    <w:uiPriority w:val="10"/>
    <w:qFormat/>
    <w:rsid w:val="00604C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4C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4C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4C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4CC9"/>
    <w:pPr>
      <w:spacing w:before="160"/>
      <w:jc w:val="center"/>
    </w:pPr>
    <w:rPr>
      <w:i/>
      <w:iCs/>
      <w:color w:val="404040" w:themeColor="text1" w:themeTint="BF"/>
    </w:rPr>
  </w:style>
  <w:style w:type="character" w:customStyle="1" w:styleId="QuoteChar">
    <w:name w:val="Quote Char"/>
    <w:basedOn w:val="DefaultParagraphFont"/>
    <w:link w:val="Quote"/>
    <w:uiPriority w:val="29"/>
    <w:rsid w:val="00604CC9"/>
    <w:rPr>
      <w:i/>
      <w:iCs/>
      <w:color w:val="404040" w:themeColor="text1" w:themeTint="BF"/>
    </w:rPr>
  </w:style>
  <w:style w:type="paragraph" w:styleId="ListParagraph">
    <w:name w:val="List Paragraph"/>
    <w:basedOn w:val="Normal"/>
    <w:uiPriority w:val="34"/>
    <w:qFormat/>
    <w:rsid w:val="00604CC9"/>
    <w:pPr>
      <w:ind w:left="720"/>
      <w:contextualSpacing/>
    </w:pPr>
  </w:style>
  <w:style w:type="character" w:styleId="IntenseEmphasis">
    <w:name w:val="Intense Emphasis"/>
    <w:basedOn w:val="DefaultParagraphFont"/>
    <w:uiPriority w:val="21"/>
    <w:qFormat/>
    <w:rsid w:val="00604CC9"/>
    <w:rPr>
      <w:i/>
      <w:iCs/>
      <w:color w:val="0F4761" w:themeColor="accent1" w:themeShade="BF"/>
    </w:rPr>
  </w:style>
  <w:style w:type="paragraph" w:styleId="IntenseQuote">
    <w:name w:val="Intense Quote"/>
    <w:basedOn w:val="Normal"/>
    <w:next w:val="Normal"/>
    <w:link w:val="IntenseQuoteChar"/>
    <w:uiPriority w:val="30"/>
    <w:qFormat/>
    <w:rsid w:val="00604C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4CC9"/>
    <w:rPr>
      <w:i/>
      <w:iCs/>
      <w:color w:val="0F4761" w:themeColor="accent1" w:themeShade="BF"/>
    </w:rPr>
  </w:style>
  <w:style w:type="character" w:styleId="IntenseReference">
    <w:name w:val="Intense Reference"/>
    <w:basedOn w:val="DefaultParagraphFont"/>
    <w:uiPriority w:val="32"/>
    <w:qFormat/>
    <w:rsid w:val="00604CC9"/>
    <w:rPr>
      <w:b/>
      <w:bCs/>
      <w:smallCaps/>
      <w:color w:val="0F4761" w:themeColor="accent1" w:themeShade="BF"/>
      <w:spacing w:val="5"/>
    </w:rPr>
  </w:style>
  <w:style w:type="paragraph" w:styleId="FootnoteText">
    <w:name w:val="footnote text"/>
    <w:basedOn w:val="Normal"/>
    <w:link w:val="FootnoteTextChar"/>
    <w:uiPriority w:val="99"/>
    <w:semiHidden/>
    <w:unhideWhenUsed/>
    <w:rsid w:val="00516D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16D9C"/>
    <w:rPr>
      <w:sz w:val="20"/>
      <w:szCs w:val="20"/>
    </w:rPr>
  </w:style>
  <w:style w:type="character" w:styleId="FootnoteReference">
    <w:name w:val="footnote reference"/>
    <w:basedOn w:val="DefaultParagraphFont"/>
    <w:uiPriority w:val="99"/>
    <w:semiHidden/>
    <w:unhideWhenUsed/>
    <w:rsid w:val="00516D9C"/>
    <w:rPr>
      <w:vertAlign w:val="superscript"/>
    </w:rPr>
  </w:style>
  <w:style w:type="paragraph" w:styleId="Header">
    <w:name w:val="header"/>
    <w:basedOn w:val="Normal"/>
    <w:link w:val="HeaderChar"/>
    <w:uiPriority w:val="99"/>
    <w:unhideWhenUsed/>
    <w:rsid w:val="00516D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6D9C"/>
  </w:style>
  <w:style w:type="character" w:styleId="Hyperlink">
    <w:name w:val="Hyperlink"/>
    <w:basedOn w:val="DefaultParagraphFont"/>
    <w:uiPriority w:val="99"/>
    <w:unhideWhenUsed/>
    <w:rsid w:val="00516D9C"/>
    <w:rPr>
      <w:color w:val="467886" w:themeColor="hyperlink"/>
      <w:u w:val="single"/>
    </w:rPr>
  </w:style>
  <w:style w:type="character" w:styleId="UnresolvedMention">
    <w:name w:val="Unresolved Mention"/>
    <w:basedOn w:val="DefaultParagraphFont"/>
    <w:uiPriority w:val="99"/>
    <w:semiHidden/>
    <w:unhideWhenUsed/>
    <w:rsid w:val="005713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9181538">
      <w:bodyDiv w:val="1"/>
      <w:marLeft w:val="0"/>
      <w:marRight w:val="0"/>
      <w:marTop w:val="0"/>
      <w:marBottom w:val="0"/>
      <w:divBdr>
        <w:top w:val="none" w:sz="0" w:space="0" w:color="auto"/>
        <w:left w:val="none" w:sz="0" w:space="0" w:color="auto"/>
        <w:bottom w:val="none" w:sz="0" w:space="0" w:color="auto"/>
        <w:right w:val="none" w:sz="0" w:space="0" w:color="auto"/>
      </w:divBdr>
    </w:div>
    <w:div w:id="1121993451">
      <w:bodyDiv w:val="1"/>
      <w:marLeft w:val="0"/>
      <w:marRight w:val="0"/>
      <w:marTop w:val="0"/>
      <w:marBottom w:val="0"/>
      <w:divBdr>
        <w:top w:val="none" w:sz="0" w:space="0" w:color="auto"/>
        <w:left w:val="none" w:sz="0" w:space="0" w:color="auto"/>
        <w:bottom w:val="none" w:sz="0" w:space="0" w:color="auto"/>
        <w:right w:val="none" w:sz="0" w:space="0" w:color="auto"/>
      </w:divBdr>
    </w:div>
    <w:div w:id="1891109961">
      <w:bodyDiv w:val="1"/>
      <w:marLeft w:val="0"/>
      <w:marRight w:val="0"/>
      <w:marTop w:val="0"/>
      <w:marBottom w:val="0"/>
      <w:divBdr>
        <w:top w:val="none" w:sz="0" w:space="0" w:color="auto"/>
        <w:left w:val="none" w:sz="0" w:space="0" w:color="auto"/>
        <w:bottom w:val="none" w:sz="0" w:space="0" w:color="auto"/>
        <w:right w:val="none" w:sz="0" w:space="0" w:color="auto"/>
      </w:divBdr>
    </w:div>
    <w:div w:id="2025282102">
      <w:bodyDiv w:val="1"/>
      <w:marLeft w:val="0"/>
      <w:marRight w:val="0"/>
      <w:marTop w:val="0"/>
      <w:marBottom w:val="0"/>
      <w:divBdr>
        <w:top w:val="none" w:sz="0" w:space="0" w:color="auto"/>
        <w:left w:val="none" w:sz="0" w:space="0" w:color="auto"/>
        <w:bottom w:val="none" w:sz="0" w:space="0" w:color="auto"/>
        <w:right w:val="none" w:sz="0" w:space="0" w:color="auto"/>
      </w:divBdr>
    </w:div>
    <w:div w:id="2053265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zproxy.bellevue.edu/login?url=https://www.proquest.com/scholarly-journals/breaking-cycle-poverty-yemen-islamic-inspiration/docview/2273676006/se-2" TargetMode="External"/><Relationship Id="rId13" Type="http://schemas.openxmlformats.org/officeDocument/2006/relationships/hyperlink" Target="https://climateknowledgeportal.worldbank.org/sites/default/files/2020-06/15464-WB_Uganda%20Country%20Profile-WEB_v1.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16/S0140-6736(06)68204-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80/0376835X.2021.193242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msn.com/en-us/news/world/an-ecological-war-is-going-on-uganda-charcoal-booms-despite-ban/ar-AA1sITfe?ocid=BingNewsSerp" TargetMode="External"/><Relationship Id="rId4" Type="http://schemas.openxmlformats.org/officeDocument/2006/relationships/settings" Target="settings.xml"/><Relationship Id="rId9" Type="http://schemas.openxmlformats.org/officeDocument/2006/relationships/hyperlink" Target="https://doi.org/10.1111/j.1467-7679.2011.00530.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7AC8C-4E4E-4DBF-A8CC-6FF0337A9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1100</TotalTime>
  <Pages>19</Pages>
  <Words>4650</Words>
  <Characters>29784</Characters>
  <Application>Microsoft Office Word</Application>
  <DocSecurity>0</DocSecurity>
  <Lines>595</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Franklin</dc:creator>
  <cp:keywords/>
  <dc:description/>
  <cp:lastModifiedBy>Tony Franklin</cp:lastModifiedBy>
  <cp:revision>232</cp:revision>
  <dcterms:created xsi:type="dcterms:W3CDTF">2024-09-14T18:17:00Z</dcterms:created>
  <dcterms:modified xsi:type="dcterms:W3CDTF">2024-11-17T21:04:00Z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226d9388ff51c6d8e4700f57f837b7b93323ac0a782235627842b2df2e7c94fa</vt:lpwstr>
  </property>
</Properties>
</file>